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A6FF" w14:textId="77777777" w:rsidR="00E50839" w:rsidRDefault="00E50839" w:rsidP="00B964D0">
      <w:pPr>
        <w:tabs>
          <w:tab w:val="left" w:pos="255"/>
          <w:tab w:val="left" w:pos="426"/>
        </w:tabs>
        <w:spacing w:after="0" w:line="240" w:lineRule="auto"/>
        <w:contextualSpacing/>
        <w:jc w:val="center"/>
        <w:rPr>
          <w:rFonts w:ascii="Trebuchet MS" w:eastAsia="Times" w:hAnsi="Trebuchet MS" w:cs="Arial"/>
          <w:b/>
          <w:color w:val="000000" w:themeColor="text1"/>
          <w:sz w:val="20"/>
          <w:szCs w:val="20"/>
        </w:rPr>
      </w:pPr>
      <w:r w:rsidRPr="00766A04">
        <w:rPr>
          <w:rFonts w:ascii="Trebuchet MS" w:eastAsia="Times" w:hAnsi="Trebuchet MS" w:cs="Arial"/>
          <w:b/>
          <w:color w:val="000000" w:themeColor="text1"/>
          <w:sz w:val="20"/>
          <w:szCs w:val="20"/>
        </w:rPr>
        <w:t>Terms of Business</w:t>
      </w:r>
      <w:r>
        <w:rPr>
          <w:rFonts w:ascii="Trebuchet MS" w:eastAsia="Times" w:hAnsi="Trebuchet MS" w:cs="Arial"/>
          <w:b/>
          <w:color w:val="000000" w:themeColor="text1"/>
          <w:sz w:val="20"/>
          <w:szCs w:val="20"/>
        </w:rPr>
        <w:t xml:space="preserve"> </w:t>
      </w:r>
    </w:p>
    <w:p w14:paraId="75F85721" w14:textId="77777777" w:rsidR="00E50839" w:rsidRDefault="00E50839" w:rsidP="00B964D0">
      <w:pPr>
        <w:tabs>
          <w:tab w:val="left" w:pos="255"/>
          <w:tab w:val="left" w:pos="426"/>
        </w:tabs>
        <w:spacing w:after="0" w:line="240" w:lineRule="auto"/>
        <w:contextualSpacing/>
        <w:jc w:val="center"/>
        <w:rPr>
          <w:rFonts w:ascii="Trebuchet MS" w:eastAsia="Times" w:hAnsi="Trebuchet MS" w:cs="Arial"/>
          <w:b/>
          <w:color w:val="000000" w:themeColor="text1"/>
          <w:sz w:val="20"/>
          <w:szCs w:val="20"/>
        </w:rPr>
      </w:pPr>
    </w:p>
    <w:p w14:paraId="53338CAA" w14:textId="77777777" w:rsidR="00E50839" w:rsidRPr="00766A04" w:rsidRDefault="00E50839" w:rsidP="00B964D0">
      <w:pPr>
        <w:tabs>
          <w:tab w:val="left" w:pos="255"/>
          <w:tab w:val="left" w:pos="426"/>
        </w:tabs>
        <w:spacing w:after="0" w:line="240" w:lineRule="auto"/>
        <w:contextualSpacing/>
        <w:jc w:val="center"/>
        <w:rPr>
          <w:rFonts w:ascii="Trebuchet MS" w:eastAsia="Times" w:hAnsi="Trebuchet MS" w:cs="Arial"/>
          <w:b/>
          <w:color w:val="000000" w:themeColor="text1"/>
          <w:sz w:val="20"/>
          <w:szCs w:val="20"/>
        </w:rPr>
      </w:pPr>
    </w:p>
    <w:p w14:paraId="7BA84360" w14:textId="77777777" w:rsidR="00E50839" w:rsidRDefault="00E50839" w:rsidP="00B964D0">
      <w:pPr>
        <w:tabs>
          <w:tab w:val="left" w:pos="255"/>
          <w:tab w:val="left" w:pos="426"/>
        </w:tabs>
        <w:spacing w:after="0" w:line="240" w:lineRule="auto"/>
        <w:contextualSpacing/>
        <w:jc w:val="both"/>
        <w:rPr>
          <w:rFonts w:ascii="Trebuchet MS" w:eastAsia="Times" w:hAnsi="Trebuchet MS" w:cs="Arial"/>
          <w:b/>
          <w:color w:val="000000" w:themeColor="text1"/>
          <w:sz w:val="16"/>
          <w:szCs w:val="16"/>
        </w:rPr>
      </w:pPr>
      <w:r w:rsidRPr="00230740">
        <w:rPr>
          <w:rFonts w:ascii="Trebuchet MS" w:eastAsia="Times" w:hAnsi="Trebuchet MS" w:cs="Arial"/>
          <w:b/>
          <w:color w:val="000000" w:themeColor="text1"/>
          <w:sz w:val="16"/>
          <w:szCs w:val="16"/>
        </w:rPr>
        <w:t>Introduction</w:t>
      </w:r>
    </w:p>
    <w:p w14:paraId="012DB01E" w14:textId="77777777" w:rsidR="00E50839" w:rsidRPr="00230740" w:rsidRDefault="00E50839" w:rsidP="00B964D0">
      <w:pPr>
        <w:tabs>
          <w:tab w:val="left" w:pos="255"/>
          <w:tab w:val="left" w:pos="426"/>
        </w:tabs>
        <w:spacing w:after="0" w:line="240" w:lineRule="auto"/>
        <w:contextualSpacing/>
        <w:jc w:val="both"/>
        <w:rPr>
          <w:rFonts w:ascii="Trebuchet MS" w:eastAsia="Times" w:hAnsi="Trebuchet MS" w:cs="Arial"/>
          <w:color w:val="000000" w:themeColor="text1"/>
          <w:sz w:val="16"/>
          <w:szCs w:val="16"/>
        </w:rPr>
      </w:pPr>
    </w:p>
    <w:p w14:paraId="50CA1449" w14:textId="711DB80B" w:rsidR="00E50839" w:rsidRPr="00230740" w:rsidRDefault="00E50839" w:rsidP="00B964D0">
      <w:pPr>
        <w:spacing w:after="120" w:line="240" w:lineRule="auto"/>
        <w:contextualSpacing/>
        <w:jc w:val="both"/>
        <w:rPr>
          <w:rFonts w:ascii="Trebuchet MS" w:eastAsia="Times New Roman" w:hAnsi="Trebuchet MS" w:cs="Arial"/>
          <w:color w:val="000000" w:themeColor="text1"/>
          <w:sz w:val="16"/>
          <w:szCs w:val="16"/>
        </w:rPr>
      </w:pPr>
      <w:r w:rsidRPr="00230740">
        <w:rPr>
          <w:rFonts w:ascii="Trebuchet MS" w:eastAsia="Times New Roman" w:hAnsi="Trebuchet MS" w:cs="Times New Roman"/>
          <w:color w:val="000000" w:themeColor="text1"/>
          <w:sz w:val="16"/>
          <w:szCs w:val="16"/>
        </w:rPr>
        <w:t>These terms of business govern the legal advice and services which we will provide to you.</w:t>
      </w:r>
      <w:r>
        <w:rPr>
          <w:rFonts w:ascii="Trebuchet MS" w:eastAsia="Times New Roman" w:hAnsi="Trebuchet MS" w:cs="Times New Roman"/>
          <w:color w:val="000000" w:themeColor="text1"/>
          <w:sz w:val="16"/>
          <w:szCs w:val="16"/>
        </w:rPr>
        <w:t xml:space="preserve"> The </w:t>
      </w:r>
      <w:r w:rsidRPr="00230740">
        <w:rPr>
          <w:rFonts w:ascii="Trebuchet MS" w:eastAsia="Times New Roman" w:hAnsi="Trebuchet MS" w:cs="Times New Roman"/>
          <w:color w:val="000000" w:themeColor="text1"/>
          <w:sz w:val="16"/>
          <w:szCs w:val="16"/>
        </w:rPr>
        <w:t>Engagement Letter</w:t>
      </w:r>
      <w:r>
        <w:rPr>
          <w:rFonts w:ascii="Trebuchet MS" w:hAnsi="Trebuchet MS"/>
          <w:color w:val="000000" w:themeColor="text1"/>
          <w:sz w:val="20"/>
          <w:szCs w:val="20"/>
        </w:rPr>
        <w:t xml:space="preserve"> </w:t>
      </w:r>
      <w:r w:rsidRPr="00CF0B91">
        <w:rPr>
          <w:rFonts w:ascii="Trebuchet MS" w:hAnsi="Trebuchet MS"/>
          <w:color w:val="000000" w:themeColor="text1"/>
          <w:sz w:val="16"/>
          <w:szCs w:val="16"/>
        </w:rPr>
        <w:t xml:space="preserve">and </w:t>
      </w:r>
      <w:r>
        <w:rPr>
          <w:rFonts w:ascii="Trebuchet MS" w:hAnsi="Trebuchet MS"/>
          <w:color w:val="000000" w:themeColor="text1"/>
          <w:sz w:val="16"/>
          <w:szCs w:val="16"/>
        </w:rPr>
        <w:t>any</w:t>
      </w:r>
      <w:r w:rsidRPr="00CF0B91">
        <w:rPr>
          <w:rFonts w:ascii="Trebuchet MS" w:hAnsi="Trebuchet MS"/>
          <w:color w:val="000000" w:themeColor="text1"/>
          <w:sz w:val="16"/>
          <w:szCs w:val="16"/>
        </w:rPr>
        <w:t xml:space="preserve"> Scoping and Pricing document</w:t>
      </w:r>
      <w:r>
        <w:rPr>
          <w:rFonts w:ascii="Trebuchet MS" w:hAnsi="Trebuchet MS"/>
          <w:color w:val="000000" w:themeColor="text1"/>
          <w:sz w:val="16"/>
          <w:szCs w:val="16"/>
        </w:rPr>
        <w:t xml:space="preserve"> together with t</w:t>
      </w:r>
      <w:r w:rsidRPr="00230740">
        <w:rPr>
          <w:rFonts w:ascii="Trebuchet MS" w:eastAsia="Times New Roman" w:hAnsi="Trebuchet MS" w:cs="Times New Roman"/>
          <w:color w:val="000000" w:themeColor="text1"/>
          <w:sz w:val="16"/>
          <w:szCs w:val="16"/>
        </w:rPr>
        <w:t>hese terms of business</w:t>
      </w:r>
      <w:r w:rsidRPr="00CF0B91">
        <w:rPr>
          <w:rFonts w:ascii="Trebuchet MS" w:hAnsi="Trebuchet MS"/>
          <w:color w:val="000000" w:themeColor="text1"/>
          <w:sz w:val="16"/>
          <w:szCs w:val="16"/>
        </w:rPr>
        <w:t xml:space="preserve"> form our agreement.</w:t>
      </w:r>
      <w:r w:rsidRPr="004C2A48">
        <w:rPr>
          <w:rFonts w:ascii="Trebuchet MS" w:hAnsi="Trebuchet MS"/>
          <w:color w:val="000000" w:themeColor="text1"/>
          <w:sz w:val="20"/>
          <w:szCs w:val="20"/>
        </w:rPr>
        <w:t xml:space="preserve"> </w:t>
      </w:r>
      <w:r w:rsidRPr="00230740">
        <w:rPr>
          <w:rFonts w:ascii="Trebuchet MS" w:eastAsia="Times New Roman" w:hAnsi="Trebuchet MS" w:cs="Times New Roman"/>
          <w:color w:val="000000" w:themeColor="text1"/>
          <w:sz w:val="16"/>
          <w:szCs w:val="16"/>
        </w:rPr>
        <w:t xml:space="preserve">In the event of any differences between these Terms of Business and the terms set out in </w:t>
      </w:r>
      <w:r>
        <w:rPr>
          <w:rFonts w:ascii="Trebuchet MS" w:eastAsia="Times New Roman" w:hAnsi="Trebuchet MS" w:cs="Times New Roman"/>
          <w:color w:val="000000" w:themeColor="text1"/>
          <w:sz w:val="16"/>
          <w:szCs w:val="16"/>
        </w:rPr>
        <w:t xml:space="preserve">the </w:t>
      </w:r>
      <w:r w:rsidRPr="00230740">
        <w:rPr>
          <w:rFonts w:ascii="Trebuchet MS" w:eastAsia="Times New Roman" w:hAnsi="Trebuchet MS" w:cs="Times New Roman"/>
          <w:color w:val="000000" w:themeColor="text1"/>
          <w:sz w:val="16"/>
          <w:szCs w:val="16"/>
        </w:rPr>
        <w:t xml:space="preserve">Engagement Letter, the Engagement Letter will take precedence. </w:t>
      </w:r>
      <w:r>
        <w:rPr>
          <w:rFonts w:ascii="Trebuchet MS" w:eastAsia="Times New Roman" w:hAnsi="Trebuchet MS" w:cs="Arial"/>
          <w:color w:val="000000" w:themeColor="text1"/>
          <w:sz w:val="16"/>
          <w:szCs w:val="16"/>
        </w:rPr>
        <w:t>O</w:t>
      </w:r>
      <w:r w:rsidRPr="000D45BF">
        <w:rPr>
          <w:rFonts w:ascii="Trebuchet MS" w:eastAsia="Times New Roman" w:hAnsi="Trebuchet MS" w:cs="Arial"/>
          <w:color w:val="000000" w:themeColor="text1"/>
          <w:sz w:val="16"/>
          <w:szCs w:val="16"/>
        </w:rPr>
        <w:t xml:space="preserve">ur Terms of Business </w:t>
      </w:r>
      <w:r>
        <w:rPr>
          <w:rFonts w:ascii="Trebuchet MS" w:eastAsia="Times New Roman" w:hAnsi="Trebuchet MS" w:cs="Arial"/>
          <w:color w:val="000000" w:themeColor="text1"/>
          <w:sz w:val="16"/>
          <w:szCs w:val="16"/>
        </w:rPr>
        <w:t>are</w:t>
      </w:r>
      <w:r w:rsidRPr="000D45BF">
        <w:rPr>
          <w:rFonts w:ascii="Trebuchet MS" w:eastAsia="Times New Roman" w:hAnsi="Trebuchet MS" w:cs="Arial"/>
          <w:color w:val="000000" w:themeColor="text1"/>
          <w:sz w:val="16"/>
          <w:szCs w:val="16"/>
        </w:rPr>
        <w:t xml:space="preserve"> </w:t>
      </w:r>
      <w:r w:rsidR="00E71DAE">
        <w:rPr>
          <w:rFonts w:ascii="Trebuchet MS" w:eastAsia="Times New Roman" w:hAnsi="Trebuchet MS" w:cs="Arial"/>
          <w:color w:val="000000" w:themeColor="text1"/>
          <w:sz w:val="16"/>
          <w:szCs w:val="16"/>
        </w:rPr>
        <w:t xml:space="preserve">subject to change from time to time and are </w:t>
      </w:r>
      <w:r>
        <w:rPr>
          <w:rFonts w:ascii="Trebuchet MS" w:eastAsia="Times New Roman" w:hAnsi="Trebuchet MS" w:cs="Arial"/>
          <w:color w:val="000000" w:themeColor="text1"/>
          <w:sz w:val="16"/>
          <w:szCs w:val="16"/>
        </w:rPr>
        <w:t xml:space="preserve">also </w:t>
      </w:r>
      <w:r w:rsidRPr="000D45BF">
        <w:rPr>
          <w:rFonts w:ascii="Trebuchet MS" w:eastAsia="Times New Roman" w:hAnsi="Trebuchet MS" w:cs="Arial"/>
          <w:color w:val="000000" w:themeColor="text1"/>
          <w:sz w:val="16"/>
          <w:szCs w:val="16"/>
        </w:rPr>
        <w:t>available on our website</w:t>
      </w:r>
      <w:r w:rsidR="00254187">
        <w:t xml:space="preserve"> www.thrings.com</w:t>
      </w:r>
      <w:r w:rsidRPr="000D127D">
        <w:rPr>
          <w:rFonts w:ascii="Trebuchet MS" w:eastAsia="Times New Roman" w:hAnsi="Trebuchet MS" w:cs="Arial"/>
          <w:color w:val="000000" w:themeColor="text1"/>
          <w:sz w:val="16"/>
          <w:szCs w:val="16"/>
        </w:rPr>
        <w:t>.</w:t>
      </w:r>
    </w:p>
    <w:p w14:paraId="0B7AF114" w14:textId="77777777" w:rsidR="009C7A2B" w:rsidRDefault="009C7A2B" w:rsidP="00B964D0">
      <w:pPr>
        <w:tabs>
          <w:tab w:val="left" w:pos="284"/>
        </w:tabs>
        <w:spacing w:after="0" w:line="240" w:lineRule="auto"/>
        <w:contextualSpacing/>
        <w:jc w:val="both"/>
        <w:rPr>
          <w:rFonts w:ascii="Trebuchet MS" w:eastAsia="Times New Roman" w:hAnsi="Trebuchet MS" w:cs="Times New Roman"/>
          <w:color w:val="0070C0"/>
          <w:sz w:val="16"/>
          <w:szCs w:val="16"/>
        </w:rPr>
      </w:pPr>
    </w:p>
    <w:p w14:paraId="38E58573" w14:textId="7E781BBA" w:rsidR="0044712D" w:rsidRPr="00076FCF" w:rsidRDefault="0044712D" w:rsidP="00B964D0">
      <w:pPr>
        <w:tabs>
          <w:tab w:val="left" w:pos="284"/>
        </w:tabs>
        <w:spacing w:after="0" w:line="240" w:lineRule="auto"/>
        <w:contextualSpacing/>
        <w:jc w:val="both"/>
        <w:rPr>
          <w:rFonts w:ascii="Trebuchet MS" w:eastAsia="Times New Roman" w:hAnsi="Trebuchet MS" w:cs="Times New Roman"/>
          <w:sz w:val="16"/>
          <w:szCs w:val="16"/>
        </w:rPr>
      </w:pPr>
      <w:r w:rsidRPr="00076FCF">
        <w:rPr>
          <w:rFonts w:ascii="Trebuchet MS" w:eastAsia="Times New Roman" w:hAnsi="Trebuchet MS" w:cs="Times New Roman"/>
          <w:sz w:val="16"/>
          <w:szCs w:val="16"/>
        </w:rPr>
        <w:t xml:space="preserve">Where we say you or your in these terms we refer to the client identified in </w:t>
      </w:r>
      <w:r w:rsidR="00E44138" w:rsidRPr="00076FCF">
        <w:rPr>
          <w:rFonts w:ascii="Trebuchet MS" w:eastAsia="Times New Roman" w:hAnsi="Trebuchet MS" w:cs="Times New Roman"/>
          <w:sz w:val="16"/>
          <w:szCs w:val="16"/>
        </w:rPr>
        <w:t>t</w:t>
      </w:r>
      <w:r w:rsidRPr="00076FCF">
        <w:rPr>
          <w:rFonts w:ascii="Trebuchet MS" w:eastAsia="Times New Roman" w:hAnsi="Trebuchet MS" w:cs="Times New Roman"/>
          <w:sz w:val="16"/>
          <w:szCs w:val="16"/>
        </w:rPr>
        <w:t xml:space="preserve">he </w:t>
      </w:r>
      <w:r w:rsidR="00E066C6">
        <w:rPr>
          <w:rFonts w:ascii="Trebuchet MS" w:eastAsia="Times New Roman" w:hAnsi="Trebuchet MS" w:cs="Times New Roman"/>
          <w:sz w:val="16"/>
          <w:szCs w:val="16"/>
        </w:rPr>
        <w:t>E</w:t>
      </w:r>
      <w:r w:rsidRPr="00076FCF">
        <w:rPr>
          <w:rFonts w:ascii="Trebuchet MS" w:eastAsia="Times New Roman" w:hAnsi="Trebuchet MS" w:cs="Times New Roman"/>
          <w:sz w:val="16"/>
          <w:szCs w:val="16"/>
        </w:rPr>
        <w:t xml:space="preserve">ngagement </w:t>
      </w:r>
      <w:r w:rsidR="00E066C6">
        <w:rPr>
          <w:rFonts w:ascii="Trebuchet MS" w:eastAsia="Times New Roman" w:hAnsi="Trebuchet MS" w:cs="Times New Roman"/>
          <w:sz w:val="16"/>
          <w:szCs w:val="16"/>
        </w:rPr>
        <w:t>L</w:t>
      </w:r>
      <w:r w:rsidRPr="00076FCF">
        <w:rPr>
          <w:rFonts w:ascii="Trebuchet MS" w:eastAsia="Times New Roman" w:hAnsi="Trebuchet MS" w:cs="Times New Roman"/>
          <w:sz w:val="16"/>
          <w:szCs w:val="16"/>
        </w:rPr>
        <w:t xml:space="preserve">etter and anyone authorised to give instructions on that client’s behalf. </w:t>
      </w:r>
      <w:r w:rsidRPr="006977F2">
        <w:rPr>
          <w:rFonts w:ascii="Trebuchet MS" w:eastAsia="Times New Roman" w:hAnsi="Trebuchet MS" w:cs="Times New Roman"/>
          <w:sz w:val="16"/>
          <w:szCs w:val="16"/>
        </w:rPr>
        <w:t>W</w:t>
      </w:r>
      <w:r w:rsidR="002409CC" w:rsidRPr="006977F2">
        <w:rPr>
          <w:rFonts w:ascii="Trebuchet MS" w:eastAsia="Times New Roman" w:hAnsi="Trebuchet MS" w:cs="Times New Roman"/>
          <w:sz w:val="16"/>
          <w:szCs w:val="16"/>
        </w:rPr>
        <w:t>h</w:t>
      </w:r>
      <w:r w:rsidRPr="006977F2">
        <w:rPr>
          <w:rFonts w:ascii="Trebuchet MS" w:eastAsia="Times New Roman" w:hAnsi="Trebuchet MS" w:cs="Times New Roman"/>
          <w:sz w:val="16"/>
          <w:szCs w:val="16"/>
        </w:rPr>
        <w:t>ere</w:t>
      </w:r>
      <w:r w:rsidRPr="00076FCF">
        <w:rPr>
          <w:rFonts w:ascii="Trebuchet MS" w:eastAsia="Times New Roman" w:hAnsi="Trebuchet MS" w:cs="Times New Roman"/>
          <w:sz w:val="16"/>
          <w:szCs w:val="16"/>
        </w:rPr>
        <w:t xml:space="preserve"> we say we, us or our, we mean Thrings LLP. The contract is between you and Thrings LLP and not with an individual </w:t>
      </w:r>
      <w:r w:rsidR="00E44138" w:rsidRPr="00076FCF">
        <w:rPr>
          <w:rFonts w:ascii="Trebuchet MS" w:eastAsia="Times New Roman" w:hAnsi="Trebuchet MS" w:cs="Times New Roman"/>
          <w:sz w:val="16"/>
          <w:szCs w:val="16"/>
        </w:rPr>
        <w:t xml:space="preserve">member, </w:t>
      </w:r>
      <w:r w:rsidRPr="00076FCF">
        <w:rPr>
          <w:rFonts w:ascii="Trebuchet MS" w:eastAsia="Times New Roman" w:hAnsi="Trebuchet MS" w:cs="Times New Roman"/>
          <w:sz w:val="16"/>
          <w:szCs w:val="16"/>
        </w:rPr>
        <w:t xml:space="preserve">partner, employee or agent </w:t>
      </w:r>
      <w:r w:rsidRPr="00B964D0">
        <w:rPr>
          <w:rFonts w:ascii="Trebuchet MS" w:eastAsia="Times New Roman" w:hAnsi="Trebuchet MS" w:cs="Times New Roman"/>
          <w:sz w:val="16"/>
          <w:szCs w:val="16"/>
        </w:rPr>
        <w:t>of T</w:t>
      </w:r>
      <w:r w:rsidR="004D0F3C" w:rsidRPr="00B964D0">
        <w:rPr>
          <w:rFonts w:ascii="Trebuchet MS" w:eastAsia="Times New Roman" w:hAnsi="Trebuchet MS" w:cs="Times New Roman"/>
          <w:sz w:val="16"/>
          <w:szCs w:val="16"/>
        </w:rPr>
        <w:t xml:space="preserve">hrings </w:t>
      </w:r>
      <w:r w:rsidRPr="00B964D0">
        <w:rPr>
          <w:rFonts w:ascii="Trebuchet MS" w:eastAsia="Times New Roman" w:hAnsi="Trebuchet MS" w:cs="Times New Roman"/>
          <w:sz w:val="16"/>
          <w:szCs w:val="16"/>
        </w:rPr>
        <w:t>LLP.</w:t>
      </w:r>
    </w:p>
    <w:p w14:paraId="321E3FD7" w14:textId="77777777" w:rsidR="0044712D" w:rsidRDefault="0044712D" w:rsidP="00B964D0">
      <w:pPr>
        <w:tabs>
          <w:tab w:val="left" w:pos="284"/>
        </w:tabs>
        <w:spacing w:after="0" w:line="240" w:lineRule="auto"/>
        <w:contextualSpacing/>
        <w:jc w:val="both"/>
        <w:rPr>
          <w:rFonts w:ascii="Trebuchet MS" w:eastAsia="Times New Roman" w:hAnsi="Trebuchet MS" w:cs="Times New Roman"/>
          <w:color w:val="0070C0"/>
          <w:sz w:val="16"/>
          <w:szCs w:val="16"/>
        </w:rPr>
      </w:pPr>
    </w:p>
    <w:p w14:paraId="09D4B246" w14:textId="77777777" w:rsidR="00E50839" w:rsidRDefault="00E50839" w:rsidP="00B964D0">
      <w:pPr>
        <w:tabs>
          <w:tab w:val="left" w:pos="284"/>
        </w:tabs>
        <w:spacing w:after="0" w:line="240" w:lineRule="auto"/>
        <w:contextualSpacing/>
        <w:jc w:val="both"/>
        <w:rPr>
          <w:rFonts w:ascii="Trebuchet MS" w:eastAsia="Times New Roman" w:hAnsi="Trebuchet MS" w:cs="Times New Roman"/>
          <w:b/>
          <w:color w:val="000000" w:themeColor="text1"/>
          <w:sz w:val="16"/>
          <w:szCs w:val="16"/>
        </w:rPr>
      </w:pPr>
      <w:r w:rsidRPr="00D76760">
        <w:rPr>
          <w:rFonts w:ascii="Trebuchet MS" w:eastAsia="Times New Roman" w:hAnsi="Trebuchet MS" w:cs="Times New Roman"/>
          <w:b/>
          <w:color w:val="000000" w:themeColor="text1"/>
          <w:sz w:val="16"/>
          <w:szCs w:val="16"/>
        </w:rPr>
        <w:t>Changes to these terms of business</w:t>
      </w:r>
    </w:p>
    <w:p w14:paraId="3FC7CDB8" w14:textId="77777777" w:rsidR="00E50839" w:rsidRPr="00D76760" w:rsidRDefault="00E50839" w:rsidP="00B964D0">
      <w:pPr>
        <w:tabs>
          <w:tab w:val="left" w:pos="284"/>
        </w:tabs>
        <w:spacing w:after="0" w:line="240" w:lineRule="auto"/>
        <w:contextualSpacing/>
        <w:jc w:val="both"/>
        <w:rPr>
          <w:rFonts w:ascii="Trebuchet MS" w:eastAsia="Times New Roman" w:hAnsi="Trebuchet MS" w:cs="Times New Roman"/>
          <w:b/>
          <w:color w:val="000000" w:themeColor="text1"/>
          <w:sz w:val="16"/>
          <w:szCs w:val="16"/>
        </w:rPr>
      </w:pPr>
    </w:p>
    <w:p w14:paraId="6F2BDEB6" w14:textId="77777777" w:rsidR="00E50839" w:rsidRPr="00D76760" w:rsidRDefault="00E50839" w:rsidP="00B964D0">
      <w:pPr>
        <w:tabs>
          <w:tab w:val="left" w:pos="284"/>
        </w:tabs>
        <w:spacing w:after="0" w:line="240" w:lineRule="auto"/>
        <w:contextualSpacing/>
        <w:jc w:val="both"/>
        <w:rPr>
          <w:rFonts w:ascii="Trebuchet MS" w:hAnsi="Trebuchet MS"/>
          <w:color w:val="000000" w:themeColor="text1"/>
          <w:sz w:val="16"/>
          <w:szCs w:val="16"/>
        </w:rPr>
      </w:pPr>
      <w:r w:rsidRPr="00D76760">
        <w:rPr>
          <w:rFonts w:ascii="Trebuchet MS" w:hAnsi="Trebuchet MS"/>
          <w:color w:val="000000" w:themeColor="text1"/>
          <w:sz w:val="16"/>
          <w:szCs w:val="16"/>
        </w:rPr>
        <w:t>We may revise these terms of business from time to time</w:t>
      </w:r>
      <w:r>
        <w:rPr>
          <w:rFonts w:ascii="Trebuchet MS" w:hAnsi="Trebuchet MS"/>
          <w:color w:val="000000" w:themeColor="text1"/>
          <w:sz w:val="16"/>
          <w:szCs w:val="16"/>
        </w:rPr>
        <w:t xml:space="preserve">, for example if there are </w:t>
      </w:r>
      <w:r w:rsidRPr="00D76760">
        <w:rPr>
          <w:rFonts w:ascii="Trebuchet MS" w:hAnsi="Trebuchet MS"/>
          <w:color w:val="000000" w:themeColor="text1"/>
          <w:sz w:val="16"/>
          <w:szCs w:val="16"/>
        </w:rPr>
        <w:t>changes in relevant laws and regulatory requirements</w:t>
      </w:r>
      <w:r>
        <w:rPr>
          <w:rFonts w:ascii="Trebuchet MS" w:hAnsi="Trebuchet MS"/>
          <w:color w:val="000000" w:themeColor="text1"/>
          <w:sz w:val="16"/>
          <w:szCs w:val="16"/>
        </w:rPr>
        <w:t>.</w:t>
      </w:r>
    </w:p>
    <w:p w14:paraId="010BE847" w14:textId="77777777" w:rsidR="00E50839" w:rsidRPr="00230740" w:rsidRDefault="00E50839" w:rsidP="00B964D0">
      <w:pPr>
        <w:tabs>
          <w:tab w:val="left" w:pos="284"/>
        </w:tabs>
        <w:spacing w:after="0" w:line="240" w:lineRule="auto"/>
        <w:contextualSpacing/>
        <w:jc w:val="both"/>
        <w:rPr>
          <w:rFonts w:ascii="Trebuchet MS" w:eastAsia="Times New Roman" w:hAnsi="Trebuchet MS" w:cs="Times New Roman"/>
          <w:color w:val="0070C0"/>
          <w:sz w:val="16"/>
          <w:szCs w:val="16"/>
        </w:rPr>
      </w:pPr>
    </w:p>
    <w:p w14:paraId="40DA9E85" w14:textId="77777777" w:rsidR="00E50839" w:rsidRDefault="00E50839" w:rsidP="00B964D0">
      <w:pPr>
        <w:keepNext/>
        <w:tabs>
          <w:tab w:val="left" w:pos="255"/>
          <w:tab w:val="left" w:pos="284"/>
          <w:tab w:val="num" w:pos="720"/>
        </w:tabs>
        <w:spacing w:after="0" w:line="240" w:lineRule="auto"/>
        <w:contextualSpacing/>
        <w:jc w:val="both"/>
        <w:outlineLvl w:val="2"/>
        <w:rPr>
          <w:rFonts w:ascii="Trebuchet MS" w:eastAsia="Times" w:hAnsi="Trebuchet MS" w:cs="Arial"/>
          <w:b/>
          <w:color w:val="000000" w:themeColor="text1"/>
          <w:sz w:val="16"/>
          <w:szCs w:val="16"/>
        </w:rPr>
      </w:pPr>
      <w:r>
        <w:rPr>
          <w:rFonts w:ascii="Trebuchet MS" w:eastAsia="Times" w:hAnsi="Trebuchet MS" w:cs="Arial"/>
          <w:b/>
          <w:color w:val="000000" w:themeColor="text1"/>
          <w:sz w:val="16"/>
          <w:szCs w:val="16"/>
        </w:rPr>
        <w:t>Your t</w:t>
      </w:r>
      <w:r w:rsidRPr="00230740">
        <w:rPr>
          <w:rFonts w:ascii="Trebuchet MS" w:eastAsia="Times" w:hAnsi="Trebuchet MS" w:cs="Arial"/>
          <w:b/>
          <w:color w:val="000000" w:themeColor="text1"/>
          <w:sz w:val="16"/>
          <w:szCs w:val="16"/>
        </w:rPr>
        <w:t>eam</w:t>
      </w:r>
    </w:p>
    <w:p w14:paraId="1E002D09" w14:textId="77777777" w:rsidR="00E50839" w:rsidRPr="00230740" w:rsidRDefault="00E50839" w:rsidP="00B964D0">
      <w:pPr>
        <w:keepNext/>
        <w:tabs>
          <w:tab w:val="left" w:pos="255"/>
          <w:tab w:val="left" w:pos="284"/>
          <w:tab w:val="num" w:pos="720"/>
        </w:tabs>
        <w:spacing w:after="0" w:line="240" w:lineRule="auto"/>
        <w:contextualSpacing/>
        <w:jc w:val="both"/>
        <w:outlineLvl w:val="2"/>
        <w:rPr>
          <w:rFonts w:ascii="Trebuchet MS" w:eastAsia="Times" w:hAnsi="Trebuchet MS" w:cs="Arial"/>
          <w:b/>
          <w:color w:val="000000" w:themeColor="text1"/>
          <w:sz w:val="16"/>
          <w:szCs w:val="16"/>
        </w:rPr>
      </w:pPr>
    </w:p>
    <w:p w14:paraId="07CC739C" w14:textId="0C7E51F3" w:rsidR="00E50839"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 xml:space="preserve">The Engagement </w:t>
      </w:r>
      <w:r>
        <w:rPr>
          <w:rFonts w:ascii="Trebuchet MS" w:eastAsia="Times New Roman" w:hAnsi="Trebuchet MS" w:cs="Arial"/>
          <w:color w:val="000000" w:themeColor="text1"/>
          <w:sz w:val="16"/>
          <w:szCs w:val="16"/>
        </w:rPr>
        <w:t xml:space="preserve">Letter </w:t>
      </w:r>
      <w:r w:rsidRPr="00230740">
        <w:rPr>
          <w:rFonts w:ascii="Trebuchet MS" w:eastAsia="Times New Roman" w:hAnsi="Trebuchet MS" w:cs="Arial"/>
          <w:color w:val="000000" w:themeColor="text1"/>
          <w:sz w:val="16"/>
          <w:szCs w:val="16"/>
        </w:rPr>
        <w:t>explains who will be working with you on your matter</w:t>
      </w:r>
      <w:r>
        <w:rPr>
          <w:rFonts w:ascii="Trebuchet MS" w:eastAsia="Times New Roman" w:hAnsi="Trebuchet MS" w:cs="Arial"/>
          <w:color w:val="000000" w:themeColor="text1"/>
          <w:sz w:val="16"/>
          <w:szCs w:val="16"/>
        </w:rPr>
        <w:t>; i</w:t>
      </w:r>
      <w:r w:rsidRPr="00230740">
        <w:rPr>
          <w:rFonts w:ascii="Trebuchet MS" w:eastAsia="Times New Roman" w:hAnsi="Trebuchet MS" w:cs="Arial"/>
          <w:color w:val="000000" w:themeColor="text1"/>
          <w:sz w:val="16"/>
          <w:szCs w:val="16"/>
        </w:rPr>
        <w:t>f we need to make changes to your</w:t>
      </w:r>
      <w:r>
        <w:rPr>
          <w:rFonts w:ascii="Trebuchet MS" w:eastAsia="Times New Roman" w:hAnsi="Trebuchet MS" w:cs="Arial"/>
          <w:color w:val="000000" w:themeColor="text1"/>
          <w:sz w:val="16"/>
          <w:szCs w:val="16"/>
        </w:rPr>
        <w:t xml:space="preserve"> core</w:t>
      </w:r>
      <w:r w:rsidRPr="00230740">
        <w:rPr>
          <w:rFonts w:ascii="Trebuchet MS" w:eastAsia="Times New Roman" w:hAnsi="Trebuchet MS" w:cs="Arial"/>
          <w:color w:val="000000" w:themeColor="text1"/>
          <w:sz w:val="16"/>
          <w:szCs w:val="16"/>
        </w:rPr>
        <w:t xml:space="preserve"> </w:t>
      </w:r>
      <w:r w:rsidR="002409CC" w:rsidRPr="00230740">
        <w:rPr>
          <w:rFonts w:ascii="Trebuchet MS" w:eastAsia="Times New Roman" w:hAnsi="Trebuchet MS" w:cs="Arial"/>
          <w:color w:val="000000" w:themeColor="text1"/>
          <w:sz w:val="16"/>
          <w:szCs w:val="16"/>
        </w:rPr>
        <w:t>team,</w:t>
      </w:r>
      <w:r w:rsidRPr="00230740">
        <w:rPr>
          <w:rFonts w:ascii="Trebuchet MS" w:eastAsia="Times New Roman" w:hAnsi="Trebuchet MS" w:cs="Arial"/>
          <w:color w:val="000000" w:themeColor="text1"/>
          <w:sz w:val="16"/>
          <w:szCs w:val="16"/>
        </w:rPr>
        <w:t xml:space="preserve"> we will let you know.</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It may sometimes be appropriate to use the specialist skills of other people in the f</w:t>
      </w:r>
      <w:r>
        <w:rPr>
          <w:rFonts w:ascii="Trebuchet MS" w:eastAsia="Times New Roman" w:hAnsi="Trebuchet MS" w:cs="Arial"/>
          <w:color w:val="000000" w:themeColor="text1"/>
          <w:sz w:val="16"/>
          <w:szCs w:val="16"/>
        </w:rPr>
        <w:t xml:space="preserve">irm. </w:t>
      </w:r>
    </w:p>
    <w:p w14:paraId="6D77DFEA" w14:textId="77777777" w:rsidR="00F419EC" w:rsidRPr="00230740" w:rsidRDefault="00F419EC"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497BEA22" w14:textId="77777777" w:rsidR="00E50839" w:rsidRPr="00230740" w:rsidRDefault="00E50839" w:rsidP="00B964D0">
      <w:pPr>
        <w:tabs>
          <w:tab w:val="left" w:pos="255"/>
          <w:tab w:val="left" w:pos="284"/>
        </w:tabs>
        <w:spacing w:after="0" w:line="240" w:lineRule="auto"/>
        <w:contextualSpacing/>
        <w:jc w:val="both"/>
        <w:rPr>
          <w:rFonts w:ascii="Trebuchet MS" w:eastAsia="Times New Roman" w:hAnsi="Trebuchet MS" w:cs="Arial"/>
          <w:color w:val="FF0000"/>
          <w:sz w:val="16"/>
          <w:szCs w:val="16"/>
        </w:rPr>
      </w:pPr>
    </w:p>
    <w:p w14:paraId="31D1F89D" w14:textId="77777777" w:rsidR="00E50839" w:rsidRDefault="00E50839" w:rsidP="00B964D0">
      <w:pPr>
        <w:keepNext/>
        <w:spacing w:after="120" w:line="240" w:lineRule="auto"/>
        <w:contextualSpacing/>
        <w:jc w:val="both"/>
        <w:outlineLvl w:val="6"/>
        <w:rPr>
          <w:rFonts w:ascii="Trebuchet MS" w:eastAsia="Times New Roman" w:hAnsi="Trebuchet MS" w:cs="Times New Roman"/>
          <w:b/>
          <w:color w:val="000000"/>
          <w:sz w:val="16"/>
          <w:szCs w:val="16"/>
        </w:rPr>
      </w:pPr>
      <w:r>
        <w:rPr>
          <w:rFonts w:ascii="Trebuchet MS" w:eastAsia="Times New Roman" w:hAnsi="Trebuchet MS" w:cs="Times New Roman"/>
          <w:b/>
          <w:color w:val="000000"/>
          <w:sz w:val="16"/>
          <w:szCs w:val="16"/>
        </w:rPr>
        <w:t>Scope of w</w:t>
      </w:r>
      <w:r w:rsidRPr="00230740">
        <w:rPr>
          <w:rFonts w:ascii="Trebuchet MS" w:eastAsia="Times New Roman" w:hAnsi="Trebuchet MS" w:cs="Times New Roman"/>
          <w:b/>
          <w:color w:val="000000"/>
          <w:sz w:val="16"/>
          <w:szCs w:val="16"/>
        </w:rPr>
        <w:t>ork</w:t>
      </w:r>
    </w:p>
    <w:p w14:paraId="5F3B65D7" w14:textId="77777777" w:rsidR="00E50839" w:rsidRPr="00230740" w:rsidRDefault="00E50839" w:rsidP="00B964D0">
      <w:pPr>
        <w:keepNext/>
        <w:spacing w:after="120" w:line="240" w:lineRule="auto"/>
        <w:contextualSpacing/>
        <w:jc w:val="both"/>
        <w:outlineLvl w:val="6"/>
        <w:rPr>
          <w:rFonts w:ascii="Trebuchet MS" w:eastAsia="Times New Roman" w:hAnsi="Trebuchet MS" w:cs="Times New Roman"/>
          <w:b/>
          <w:color w:val="000000"/>
          <w:sz w:val="16"/>
          <w:szCs w:val="16"/>
        </w:rPr>
      </w:pPr>
    </w:p>
    <w:p w14:paraId="447403E4" w14:textId="77777777" w:rsidR="006B0EFF"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 xml:space="preserve">The scope of the work we have agreed to carry out for you is set out in </w:t>
      </w:r>
      <w:r>
        <w:rPr>
          <w:rFonts w:ascii="Trebuchet MS" w:eastAsia="Times New Roman" w:hAnsi="Trebuchet MS" w:cs="Arial"/>
          <w:color w:val="000000" w:themeColor="text1"/>
          <w:sz w:val="16"/>
          <w:szCs w:val="16"/>
        </w:rPr>
        <w:t>y</w:t>
      </w:r>
      <w:r w:rsidRPr="00230740">
        <w:rPr>
          <w:rFonts w:ascii="Trebuchet MS" w:eastAsia="Times New Roman" w:hAnsi="Trebuchet MS" w:cs="Arial"/>
          <w:color w:val="000000" w:themeColor="text1"/>
          <w:sz w:val="16"/>
          <w:szCs w:val="16"/>
        </w:rPr>
        <w:t>our Engagement Letter.</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The advice that we give you is based upon the information that you give us</w:t>
      </w:r>
      <w:r w:rsidR="00E71DAE">
        <w:rPr>
          <w:rFonts w:ascii="Trebuchet MS" w:eastAsia="Times New Roman" w:hAnsi="Trebuchet MS" w:cs="Arial"/>
          <w:color w:val="000000" w:themeColor="text1"/>
          <w:sz w:val="16"/>
          <w:szCs w:val="16"/>
        </w:rPr>
        <w:t xml:space="preserve">, </w:t>
      </w:r>
      <w:r w:rsidR="00076FCF">
        <w:rPr>
          <w:rFonts w:ascii="Trebuchet MS" w:eastAsia="Times New Roman" w:hAnsi="Trebuchet MS" w:cs="Arial"/>
          <w:color w:val="000000" w:themeColor="text1"/>
          <w:sz w:val="16"/>
          <w:szCs w:val="16"/>
        </w:rPr>
        <w:t>is for you o</w:t>
      </w:r>
      <w:r w:rsidR="00E71DAE">
        <w:rPr>
          <w:rFonts w:ascii="Trebuchet MS" w:eastAsia="Times New Roman" w:hAnsi="Trebuchet MS" w:cs="Arial"/>
          <w:color w:val="000000" w:themeColor="text1"/>
          <w:sz w:val="16"/>
          <w:szCs w:val="16"/>
        </w:rPr>
        <w:t>nly in connection with the specific matter on which we are instructed, can only be relied on by you</w:t>
      </w:r>
      <w:r w:rsidRPr="00230740">
        <w:rPr>
          <w:rFonts w:ascii="Trebuchet MS" w:eastAsia="Times New Roman" w:hAnsi="Trebuchet MS" w:cs="Arial"/>
          <w:color w:val="000000" w:themeColor="text1"/>
          <w:sz w:val="16"/>
          <w:szCs w:val="16"/>
        </w:rPr>
        <w:t xml:space="preserve"> and reflects the law as it is at the time of our advice. </w:t>
      </w:r>
    </w:p>
    <w:p w14:paraId="154BE163" w14:textId="77777777" w:rsidR="006B0EFF" w:rsidRDefault="006B0EFF"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04BEDBE6" w14:textId="31C608C9" w:rsidR="00E50839"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We do not accept responsibility for notifying you of any changes in the law or legal decisions (including in relation to tax planning) which occur after we have advised you.</w:t>
      </w:r>
    </w:p>
    <w:p w14:paraId="277B6AD8" w14:textId="77777777" w:rsidR="006B0EFF" w:rsidRDefault="006B0EFF"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62A549E3" w14:textId="709A51CF" w:rsidR="006B0EFF" w:rsidRDefault="006B0EFF"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If you ask us to obtain advice from another law firm, that firm will be responsible for the service and advice they provide. </w:t>
      </w:r>
    </w:p>
    <w:p w14:paraId="44707D8C" w14:textId="77777777" w:rsidR="006B0EFF" w:rsidRDefault="006B0EFF"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0853C464" w14:textId="0B15E78D" w:rsidR="006B0EFF" w:rsidRDefault="006B0EFF"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Unless otherwise agreed in writing, our advice and any documents we prepare:</w:t>
      </w:r>
    </w:p>
    <w:p w14:paraId="341FEDC7" w14:textId="601EAF20" w:rsidR="006B0EFF" w:rsidRDefault="006B0EFF" w:rsidP="006B0EFF">
      <w:pPr>
        <w:pStyle w:val="ListParagraph"/>
        <w:keepNext/>
        <w:numPr>
          <w:ilvl w:val="0"/>
          <w:numId w:val="24"/>
        </w:numPr>
        <w:tabs>
          <w:tab w:val="left" w:pos="255"/>
          <w:tab w:val="left" w:pos="284"/>
          <w:tab w:val="num" w:pos="720"/>
        </w:tabs>
        <w:spacing w:after="0" w:line="240" w:lineRule="auto"/>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Are for use only in connection with the specific matter on which we are instructed</w:t>
      </w:r>
    </w:p>
    <w:p w14:paraId="4243FCE4" w14:textId="4E0A3130" w:rsidR="006B0EFF" w:rsidRDefault="006B0EFF" w:rsidP="006B0EFF">
      <w:pPr>
        <w:pStyle w:val="ListParagraph"/>
        <w:keepNext/>
        <w:numPr>
          <w:ilvl w:val="0"/>
          <w:numId w:val="24"/>
        </w:numPr>
        <w:tabs>
          <w:tab w:val="left" w:pos="255"/>
          <w:tab w:val="left" w:pos="284"/>
          <w:tab w:val="num" w:pos="720"/>
        </w:tabs>
        <w:spacing w:after="0" w:line="240" w:lineRule="auto"/>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Can only be replied on by you; and </w:t>
      </w:r>
    </w:p>
    <w:p w14:paraId="46378D14" w14:textId="7EAA9925" w:rsidR="006B0EFF" w:rsidRPr="006B0EFF" w:rsidRDefault="006B0EFF" w:rsidP="006B0EFF">
      <w:pPr>
        <w:pStyle w:val="ListParagraph"/>
        <w:keepNext/>
        <w:numPr>
          <w:ilvl w:val="0"/>
          <w:numId w:val="24"/>
        </w:numPr>
        <w:tabs>
          <w:tab w:val="left" w:pos="255"/>
          <w:tab w:val="left" w:pos="284"/>
          <w:tab w:val="num" w:pos="720"/>
        </w:tabs>
        <w:spacing w:after="0" w:line="240" w:lineRule="auto"/>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Reflect the law in force at the relevant time. </w:t>
      </w:r>
    </w:p>
    <w:p w14:paraId="42ED7256" w14:textId="2A4830D3" w:rsidR="00D20639" w:rsidRDefault="00D206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2E85D17D" w14:textId="7C0BD4F5" w:rsidR="00D20639" w:rsidRDefault="00D206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b/>
          <w:color w:val="000000" w:themeColor="text1"/>
          <w:sz w:val="16"/>
          <w:szCs w:val="16"/>
        </w:rPr>
      </w:pPr>
      <w:r w:rsidRPr="006829FA">
        <w:rPr>
          <w:rFonts w:ascii="Trebuchet MS" w:eastAsia="Times New Roman" w:hAnsi="Trebuchet MS" w:cs="Arial"/>
          <w:b/>
          <w:color w:val="000000" w:themeColor="text1"/>
          <w:sz w:val="16"/>
          <w:szCs w:val="16"/>
        </w:rPr>
        <w:t>Consumers may have a right to cancel</w:t>
      </w:r>
    </w:p>
    <w:p w14:paraId="6CF5A64C" w14:textId="26F9B602" w:rsidR="00D20639" w:rsidRDefault="00D206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b/>
          <w:color w:val="000000" w:themeColor="text1"/>
          <w:sz w:val="16"/>
          <w:szCs w:val="16"/>
        </w:rPr>
      </w:pPr>
    </w:p>
    <w:p w14:paraId="3D20C612" w14:textId="77777777" w:rsidR="006B0EFF" w:rsidRDefault="00076FCF"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6829FA">
        <w:rPr>
          <w:rFonts w:ascii="Trebuchet MS" w:eastAsia="Times New Roman" w:hAnsi="Trebuchet MS" w:cs="Arial"/>
          <w:color w:val="000000" w:themeColor="text1"/>
          <w:sz w:val="16"/>
          <w:szCs w:val="16"/>
        </w:rPr>
        <w:t xml:space="preserve">If you are </w:t>
      </w:r>
      <w:r w:rsidRPr="00B964D0">
        <w:rPr>
          <w:rFonts w:ascii="Trebuchet MS" w:eastAsia="Times New Roman" w:hAnsi="Trebuchet MS" w:cs="Arial"/>
          <w:color w:val="000000" w:themeColor="text1"/>
          <w:sz w:val="16"/>
          <w:szCs w:val="16"/>
        </w:rPr>
        <w:t>a</w:t>
      </w:r>
      <w:r w:rsidR="004D0F3C" w:rsidRPr="00B964D0">
        <w:rPr>
          <w:rFonts w:ascii="Trebuchet MS" w:eastAsia="Times New Roman" w:hAnsi="Trebuchet MS" w:cs="Arial"/>
          <w:color w:val="000000" w:themeColor="text1"/>
          <w:sz w:val="16"/>
          <w:szCs w:val="16"/>
        </w:rPr>
        <w:t>n individual</w:t>
      </w:r>
      <w:r w:rsidRPr="006829FA">
        <w:rPr>
          <w:rFonts w:ascii="Trebuchet MS" w:eastAsia="Times New Roman" w:hAnsi="Trebuchet MS" w:cs="Arial"/>
          <w:color w:val="000000" w:themeColor="text1"/>
          <w:sz w:val="16"/>
          <w:szCs w:val="16"/>
        </w:rPr>
        <w:t xml:space="preserve"> and began instructing us from outside our offices when we met at your home </w:t>
      </w:r>
      <w:r w:rsidRPr="006829FA">
        <w:rPr>
          <w:rFonts w:ascii="Trebuchet MS" w:eastAsia="Times New Roman" w:hAnsi="Trebuchet MS" w:cs="Arial"/>
          <w:bCs/>
          <w:color w:val="000000" w:themeColor="text1"/>
          <w:sz w:val="16"/>
          <w:szCs w:val="16"/>
        </w:rPr>
        <w:t xml:space="preserve">or </w:t>
      </w:r>
      <w:r w:rsidRPr="006829FA">
        <w:rPr>
          <w:rFonts w:ascii="Trebuchet MS" w:eastAsia="Times New Roman" w:hAnsi="Trebuchet MS" w:cs="Arial"/>
          <w:color w:val="000000" w:themeColor="text1"/>
          <w:sz w:val="16"/>
          <w:szCs w:val="16"/>
        </w:rPr>
        <w:t xml:space="preserve">remotely, by phone </w:t>
      </w:r>
      <w:r w:rsidRPr="006829FA">
        <w:rPr>
          <w:rFonts w:ascii="Trebuchet MS" w:eastAsia="Times New Roman" w:hAnsi="Trebuchet MS" w:cs="Arial"/>
          <w:bCs/>
          <w:color w:val="000000" w:themeColor="text1"/>
          <w:sz w:val="16"/>
          <w:szCs w:val="16"/>
        </w:rPr>
        <w:t>OR</w:t>
      </w:r>
      <w:r w:rsidRPr="006829FA">
        <w:rPr>
          <w:rFonts w:ascii="Trebuchet MS" w:eastAsia="Times New Roman" w:hAnsi="Trebuchet MS" w:cs="Arial"/>
          <w:color w:val="000000" w:themeColor="text1"/>
          <w:sz w:val="16"/>
          <w:szCs w:val="16"/>
        </w:rPr>
        <w:t xml:space="preserve"> video call, you have a legal right to cancel our agreement with you and</w:t>
      </w:r>
      <w:r w:rsidR="0084737F">
        <w:rPr>
          <w:rFonts w:ascii="Trebuchet MS" w:eastAsia="Times New Roman" w:hAnsi="Trebuchet MS" w:cs="Arial"/>
          <w:color w:val="000000" w:themeColor="text1"/>
          <w:sz w:val="16"/>
          <w:szCs w:val="16"/>
        </w:rPr>
        <w:t>, you will</w:t>
      </w:r>
      <w:r w:rsidRPr="006829FA">
        <w:rPr>
          <w:rFonts w:ascii="Trebuchet MS" w:eastAsia="Times New Roman" w:hAnsi="Trebuchet MS" w:cs="Arial"/>
          <w:color w:val="000000" w:themeColor="text1"/>
          <w:sz w:val="16"/>
          <w:szCs w:val="16"/>
        </w:rPr>
        <w:t xml:space="preserve"> receive a refund of any sums you have paid us in advance. Your right to cancel expires 14 days after our agreement is made. </w:t>
      </w:r>
    </w:p>
    <w:p w14:paraId="29F12739" w14:textId="77777777" w:rsidR="006B0EFF" w:rsidRDefault="006B0EFF"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190D3B05" w14:textId="6394468E" w:rsidR="00076FCF" w:rsidRDefault="00076FCF"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6829FA">
        <w:rPr>
          <w:rFonts w:ascii="Trebuchet MS" w:eastAsia="Times New Roman" w:hAnsi="Trebuchet MS" w:cs="Arial"/>
          <w:color w:val="000000" w:themeColor="text1"/>
          <w:sz w:val="16"/>
          <w:szCs w:val="16"/>
        </w:rPr>
        <w:t xml:space="preserve">If you request </w:t>
      </w:r>
      <w:r w:rsidR="006B0EFF">
        <w:rPr>
          <w:rFonts w:ascii="Trebuchet MS" w:eastAsia="Times New Roman" w:hAnsi="Trebuchet MS" w:cs="Arial"/>
          <w:color w:val="000000" w:themeColor="text1"/>
          <w:sz w:val="16"/>
          <w:szCs w:val="16"/>
        </w:rPr>
        <w:t xml:space="preserve">that we </w:t>
      </w:r>
      <w:r w:rsidRPr="006829FA">
        <w:rPr>
          <w:rFonts w:ascii="Trebuchet MS" w:eastAsia="Times New Roman" w:hAnsi="Trebuchet MS" w:cs="Arial"/>
          <w:color w:val="000000" w:themeColor="text1"/>
          <w:sz w:val="16"/>
          <w:szCs w:val="16"/>
        </w:rPr>
        <w:t>start work during that period, you will have to pay us for any work we do up until you cancel. Work that we start at your request during the cancellation period cannot be cancelled once completed, even if the cancellation period is still running.</w:t>
      </w:r>
    </w:p>
    <w:p w14:paraId="198AC19C" w14:textId="77777777" w:rsidR="00173420" w:rsidRDefault="00173420"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6B6B6C40" w14:textId="16501E45" w:rsidR="00173420" w:rsidRPr="006B29DA" w:rsidRDefault="00173420"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b/>
          <w:bCs/>
          <w:color w:val="000000" w:themeColor="text1"/>
          <w:sz w:val="16"/>
          <w:szCs w:val="16"/>
        </w:rPr>
      </w:pPr>
      <w:r w:rsidRPr="006B29DA">
        <w:rPr>
          <w:rFonts w:ascii="Trebuchet MS" w:eastAsia="Times New Roman" w:hAnsi="Trebuchet MS" w:cs="Arial"/>
          <w:b/>
          <w:bCs/>
          <w:color w:val="000000" w:themeColor="text1"/>
          <w:sz w:val="16"/>
          <w:szCs w:val="16"/>
        </w:rPr>
        <w:t>Company Clients</w:t>
      </w:r>
    </w:p>
    <w:p w14:paraId="785CD153" w14:textId="77777777" w:rsidR="00173420" w:rsidRDefault="00173420"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6422B480" w14:textId="0C17B10B" w:rsidR="00173420" w:rsidRDefault="00173420"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All overseas entities must be registered with Companies House in compliance with the Economic Crime Act. We do not offer this service and any delays in completing the registration may prevent us from progressing your matter. </w:t>
      </w:r>
    </w:p>
    <w:p w14:paraId="1615CFA8" w14:textId="77777777" w:rsidR="00173420" w:rsidRDefault="00173420"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0F4C412F" w14:textId="22572FCD" w:rsidR="00173420" w:rsidRPr="006829FA" w:rsidRDefault="006B29DA"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We may also have obligation to report any discrepancies between information provided to us (to comply with our anti money laundering obligations) and information that is on the register at Companies House.</w:t>
      </w:r>
    </w:p>
    <w:p w14:paraId="54C84311" w14:textId="1D526504" w:rsidR="00D20639" w:rsidRDefault="00D206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b/>
          <w:color w:val="000000" w:themeColor="text1"/>
          <w:sz w:val="16"/>
          <w:szCs w:val="16"/>
        </w:rPr>
      </w:pPr>
    </w:p>
    <w:p w14:paraId="7B1B6148" w14:textId="77777777" w:rsidR="0044712D" w:rsidRPr="00230740" w:rsidRDefault="0044712D" w:rsidP="00B964D0">
      <w:pPr>
        <w:keepNext/>
        <w:tabs>
          <w:tab w:val="left" w:pos="1900"/>
        </w:tabs>
        <w:spacing w:after="0" w:line="240" w:lineRule="auto"/>
        <w:contextualSpacing/>
        <w:jc w:val="both"/>
        <w:outlineLvl w:val="2"/>
        <w:rPr>
          <w:rFonts w:ascii="Trebuchet MS" w:eastAsia="Times New Roman" w:hAnsi="Trebuchet MS" w:cs="Arial"/>
          <w:color w:val="000000" w:themeColor="text1"/>
          <w:sz w:val="16"/>
          <w:szCs w:val="16"/>
        </w:rPr>
      </w:pPr>
    </w:p>
    <w:p w14:paraId="0F172D6C" w14:textId="77777777" w:rsidR="002217BD" w:rsidRDefault="00E50839" w:rsidP="00B964D0">
      <w:pPr>
        <w:spacing w:after="120" w:line="240" w:lineRule="auto"/>
        <w:contextualSpacing/>
        <w:jc w:val="both"/>
        <w:rPr>
          <w:rFonts w:ascii="Trebuchet MS" w:eastAsia="Times New Roman" w:hAnsi="Trebuchet MS" w:cs="Times New Roman"/>
          <w:b/>
          <w:sz w:val="16"/>
          <w:szCs w:val="16"/>
          <w:lang w:eastAsia="en-GB"/>
        </w:rPr>
      </w:pPr>
      <w:r>
        <w:rPr>
          <w:rFonts w:ascii="Trebuchet MS" w:eastAsia="Times New Roman" w:hAnsi="Trebuchet MS" w:cs="Times New Roman"/>
          <w:b/>
          <w:sz w:val="16"/>
          <w:szCs w:val="16"/>
          <w:lang w:eastAsia="en-GB"/>
        </w:rPr>
        <w:t>Costs, invoicing &amp; p</w:t>
      </w:r>
      <w:r w:rsidRPr="00230740">
        <w:rPr>
          <w:rFonts w:ascii="Trebuchet MS" w:eastAsia="Times New Roman" w:hAnsi="Trebuchet MS" w:cs="Times New Roman"/>
          <w:b/>
          <w:sz w:val="16"/>
          <w:szCs w:val="16"/>
          <w:lang w:eastAsia="en-GB"/>
        </w:rPr>
        <w:t xml:space="preserve">ayments </w:t>
      </w:r>
    </w:p>
    <w:p w14:paraId="470AC1E0" w14:textId="77777777" w:rsidR="002217BD" w:rsidRDefault="002217BD" w:rsidP="00B964D0">
      <w:pPr>
        <w:spacing w:after="120" w:line="240" w:lineRule="auto"/>
        <w:contextualSpacing/>
        <w:jc w:val="both"/>
        <w:rPr>
          <w:rFonts w:ascii="Trebuchet MS" w:eastAsia="Times New Roman" w:hAnsi="Trebuchet MS" w:cs="Times New Roman"/>
          <w:b/>
          <w:sz w:val="16"/>
          <w:szCs w:val="16"/>
          <w:lang w:eastAsia="en-GB"/>
        </w:rPr>
      </w:pPr>
    </w:p>
    <w:p w14:paraId="781FF102" w14:textId="7869C06A" w:rsidR="002217BD" w:rsidRDefault="002217BD" w:rsidP="00B964D0">
      <w:pPr>
        <w:spacing w:after="120" w:line="240" w:lineRule="auto"/>
        <w:contextualSpacing/>
        <w:jc w:val="both"/>
        <w:rPr>
          <w:rFonts w:ascii="Trebuchet MS" w:eastAsia="Times New Roman" w:hAnsi="Trebuchet MS" w:cs="Times New Roman"/>
          <w:sz w:val="16"/>
          <w:szCs w:val="16"/>
          <w:lang w:eastAsia="en-GB"/>
        </w:rPr>
      </w:pPr>
      <w:r w:rsidRPr="006829FA">
        <w:rPr>
          <w:rFonts w:ascii="Trebuchet MS" w:eastAsia="Times New Roman" w:hAnsi="Trebuchet MS" w:cs="Times New Roman"/>
          <w:sz w:val="16"/>
          <w:szCs w:val="16"/>
          <w:lang w:eastAsia="en-GB"/>
        </w:rPr>
        <w:t>You are liable to pay the legal costs as set out in the Engagement Letter, which also states</w:t>
      </w:r>
      <w:r>
        <w:rPr>
          <w:rFonts w:ascii="Trebuchet MS" w:eastAsia="Times New Roman" w:hAnsi="Trebuchet MS" w:cs="Times New Roman"/>
          <w:sz w:val="16"/>
          <w:szCs w:val="16"/>
          <w:lang w:eastAsia="en-GB"/>
        </w:rPr>
        <w:t xml:space="preserve"> the arrangements for billing. </w:t>
      </w:r>
      <w:r w:rsidR="005B44D2">
        <w:rPr>
          <w:rFonts w:ascii="Trebuchet MS" w:eastAsia="Times New Roman" w:hAnsi="Trebuchet MS" w:cs="Times New Roman"/>
          <w:sz w:val="16"/>
          <w:szCs w:val="16"/>
          <w:lang w:eastAsia="en-GB"/>
        </w:rPr>
        <w:t>We consider all costs incurred are usual in nature</w:t>
      </w:r>
      <w:r w:rsidR="00DE4995">
        <w:rPr>
          <w:rFonts w:ascii="Trebuchet MS" w:eastAsia="Times New Roman" w:hAnsi="Trebuchet MS" w:cs="Times New Roman"/>
          <w:sz w:val="16"/>
          <w:szCs w:val="16"/>
          <w:lang w:eastAsia="en-GB"/>
        </w:rPr>
        <w:t xml:space="preserve"> as between solicitor and client</w:t>
      </w:r>
      <w:r w:rsidR="005B44D2">
        <w:rPr>
          <w:rFonts w:ascii="Trebuchet MS" w:eastAsia="Times New Roman" w:hAnsi="Trebuchet MS" w:cs="Times New Roman"/>
          <w:sz w:val="16"/>
          <w:szCs w:val="16"/>
          <w:lang w:eastAsia="en-GB"/>
        </w:rPr>
        <w:t>. However</w:t>
      </w:r>
      <w:r w:rsidR="00DE4995">
        <w:rPr>
          <w:rFonts w:ascii="Trebuchet MS" w:eastAsia="Times New Roman" w:hAnsi="Trebuchet MS" w:cs="Times New Roman"/>
          <w:sz w:val="16"/>
          <w:szCs w:val="16"/>
          <w:lang w:eastAsia="en-GB"/>
        </w:rPr>
        <w:t>, in contentious matters there may be costs which are recoverable between solicitor and client, but not recoverable from a third party. Such costs remain payable by you. These include items such as supervision, AML, client care, billing and expenses such as courier fees.</w:t>
      </w:r>
    </w:p>
    <w:p w14:paraId="471BD1D2" w14:textId="77777777" w:rsidR="00204372" w:rsidRDefault="00204372" w:rsidP="00B964D0">
      <w:pPr>
        <w:spacing w:after="120" w:line="240" w:lineRule="auto"/>
        <w:contextualSpacing/>
        <w:jc w:val="both"/>
        <w:rPr>
          <w:rFonts w:ascii="Trebuchet MS" w:eastAsia="Times New Roman" w:hAnsi="Trebuchet MS" w:cs="Times New Roman"/>
          <w:sz w:val="16"/>
          <w:szCs w:val="16"/>
          <w:lang w:eastAsia="en-GB"/>
        </w:rPr>
      </w:pPr>
    </w:p>
    <w:p w14:paraId="60C8410B" w14:textId="1CB4FADC" w:rsidR="00204372" w:rsidRDefault="00204372" w:rsidP="00B964D0">
      <w:pPr>
        <w:spacing w:after="120" w:line="240" w:lineRule="auto"/>
        <w:contextualSpacing/>
        <w:jc w:val="both"/>
        <w:rPr>
          <w:rFonts w:ascii="Trebuchet MS" w:eastAsia="Times New Roman" w:hAnsi="Trebuchet MS" w:cs="Times New Roman"/>
          <w:sz w:val="16"/>
          <w:szCs w:val="16"/>
          <w:lang w:eastAsia="en-GB"/>
        </w:rPr>
      </w:pPr>
      <w:r w:rsidRPr="005663C1">
        <w:rPr>
          <w:rFonts w:ascii="Trebuchet MS" w:eastAsia="Times New Roman" w:hAnsi="Trebuchet MS" w:cs="Times New Roman"/>
          <w:sz w:val="16"/>
          <w:szCs w:val="16"/>
          <w:lang w:eastAsia="en-GB"/>
        </w:rPr>
        <w:t>If you have jointly instructed us, both you and the other party, will be jointly and severally liable for p</w:t>
      </w:r>
      <w:r w:rsidR="00A4312E" w:rsidRPr="005663C1">
        <w:rPr>
          <w:rFonts w:ascii="Trebuchet MS" w:eastAsia="Times New Roman" w:hAnsi="Trebuchet MS" w:cs="Times New Roman"/>
          <w:sz w:val="16"/>
          <w:szCs w:val="16"/>
          <w:lang w:eastAsia="en-GB"/>
        </w:rPr>
        <w:t>ayment of the invoice amount or as otherwise agreed in writing with us.</w:t>
      </w:r>
    </w:p>
    <w:p w14:paraId="0C0799A6" w14:textId="1A9E2197" w:rsidR="00743B6F" w:rsidRDefault="00743B6F" w:rsidP="00B964D0">
      <w:pPr>
        <w:spacing w:after="120" w:line="240" w:lineRule="auto"/>
        <w:contextualSpacing/>
        <w:jc w:val="both"/>
        <w:rPr>
          <w:rFonts w:ascii="Trebuchet MS" w:eastAsia="Times New Roman" w:hAnsi="Trebuchet MS" w:cs="Times New Roman"/>
          <w:sz w:val="16"/>
          <w:szCs w:val="16"/>
          <w:lang w:eastAsia="en-GB"/>
        </w:rPr>
      </w:pPr>
    </w:p>
    <w:p w14:paraId="3F7B5EBE" w14:textId="415E1F9D" w:rsidR="00743B6F" w:rsidRPr="002217BD" w:rsidRDefault="00743B6F" w:rsidP="00B964D0">
      <w:pPr>
        <w:spacing w:after="120" w:line="240" w:lineRule="auto"/>
        <w:contextualSpacing/>
        <w:jc w:val="both"/>
        <w:rPr>
          <w:rFonts w:ascii="Trebuchet MS" w:eastAsia="Times New Roman" w:hAnsi="Trebuchet MS" w:cs="Times New Roman"/>
          <w:b/>
          <w:sz w:val="16"/>
          <w:szCs w:val="16"/>
          <w:lang w:eastAsia="en-GB"/>
        </w:rPr>
      </w:pPr>
      <w:r>
        <w:rPr>
          <w:rFonts w:ascii="Trebuchet MS" w:eastAsia="Times New Roman" w:hAnsi="Trebuchet MS" w:cs="Times New Roman"/>
          <w:sz w:val="16"/>
          <w:szCs w:val="16"/>
          <w:lang w:eastAsia="en-GB"/>
        </w:rPr>
        <w:t>In relation to transactions/matters that do not proceed, we will charge for the work done and e</w:t>
      </w:r>
      <w:r w:rsidR="009C7A2B">
        <w:rPr>
          <w:rFonts w:ascii="Trebuchet MS" w:eastAsia="Times New Roman" w:hAnsi="Trebuchet MS" w:cs="Times New Roman"/>
          <w:sz w:val="16"/>
          <w:szCs w:val="16"/>
          <w:lang w:eastAsia="en-GB"/>
        </w:rPr>
        <w:t>x</w:t>
      </w:r>
      <w:r>
        <w:rPr>
          <w:rFonts w:ascii="Trebuchet MS" w:eastAsia="Times New Roman" w:hAnsi="Trebuchet MS" w:cs="Times New Roman"/>
          <w:sz w:val="16"/>
          <w:szCs w:val="16"/>
          <w:lang w:eastAsia="en-GB"/>
        </w:rPr>
        <w:t xml:space="preserve">penses incurred. </w:t>
      </w:r>
    </w:p>
    <w:p w14:paraId="45EE6DD9" w14:textId="77777777" w:rsidR="00E50839" w:rsidRPr="00230740" w:rsidRDefault="00E50839" w:rsidP="00B964D0">
      <w:pPr>
        <w:spacing w:after="120" w:line="240" w:lineRule="auto"/>
        <w:contextualSpacing/>
        <w:jc w:val="both"/>
        <w:rPr>
          <w:rFonts w:ascii="Trebuchet MS" w:eastAsia="Times New Roman" w:hAnsi="Trebuchet MS" w:cs="Times New Roman"/>
          <w:sz w:val="16"/>
          <w:szCs w:val="16"/>
          <w:lang w:eastAsia="en-GB"/>
        </w:rPr>
      </w:pPr>
    </w:p>
    <w:p w14:paraId="66F8FA24" w14:textId="1DCA5138" w:rsidR="00E50839"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230740">
        <w:rPr>
          <w:rFonts w:ascii="Trebuchet MS" w:eastAsia="Times" w:hAnsi="Trebuchet MS" w:cs="Arial"/>
          <w:b/>
          <w:color w:val="000000" w:themeColor="text1"/>
          <w:sz w:val="16"/>
          <w:szCs w:val="16"/>
        </w:rPr>
        <w:lastRenderedPageBreak/>
        <w:t>Hourly charge-out rates</w:t>
      </w:r>
      <w:r>
        <w:rPr>
          <w:rFonts w:ascii="Trebuchet MS" w:eastAsia="Times" w:hAnsi="Trebuchet MS" w:cs="Arial"/>
          <w:b/>
          <w:color w:val="000000" w:themeColor="text1"/>
          <w:sz w:val="16"/>
          <w:szCs w:val="16"/>
        </w:rPr>
        <w:t xml:space="preserve">: </w:t>
      </w:r>
      <w:r w:rsidRPr="00230740">
        <w:rPr>
          <w:rFonts w:ascii="Trebuchet MS" w:eastAsia="Times New Roman" w:hAnsi="Trebuchet MS" w:cs="Arial"/>
          <w:color w:val="000000" w:themeColor="text1"/>
          <w:sz w:val="16"/>
          <w:szCs w:val="16"/>
        </w:rPr>
        <w:t>Where we use hourly charge-out rates</w:t>
      </w:r>
      <w:r>
        <w:rPr>
          <w:rFonts w:ascii="Trebuchet MS" w:eastAsia="Times New Roman" w:hAnsi="Trebuchet MS" w:cs="Arial"/>
          <w:color w:val="000000" w:themeColor="text1"/>
          <w:sz w:val="16"/>
          <w:szCs w:val="16"/>
        </w:rPr>
        <w:t>,</w:t>
      </w:r>
      <w:r w:rsidRPr="00230740">
        <w:rPr>
          <w:rFonts w:ascii="Trebuchet MS" w:eastAsia="Times New Roman" w:hAnsi="Trebuchet MS" w:cs="Arial"/>
          <w:color w:val="000000" w:themeColor="text1"/>
          <w:sz w:val="16"/>
          <w:szCs w:val="16"/>
        </w:rPr>
        <w:t xml:space="preserve"> time spent is recorded in units of six minutes and fractional units are rounded up</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 xml:space="preserve">We review our rates annually and reserve the right to increase the rates set out in the Engagement </w:t>
      </w:r>
      <w:r w:rsidRPr="000D45BF">
        <w:rPr>
          <w:rFonts w:ascii="Trebuchet MS" w:eastAsia="Times New Roman" w:hAnsi="Trebuchet MS" w:cs="Arial"/>
          <w:color w:val="000000" w:themeColor="text1"/>
          <w:sz w:val="16"/>
          <w:szCs w:val="16"/>
        </w:rPr>
        <w:t>Letter. We will contact you if our rates increase.</w:t>
      </w:r>
    </w:p>
    <w:p w14:paraId="759A953A" w14:textId="465BC1A3" w:rsidR="00FB5BB8" w:rsidRDefault="00FB5BB8"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492075E3" w14:textId="078CA6D2" w:rsidR="00FB5BB8" w:rsidRDefault="00FB5BB8"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To ensure you receive the best advice</w:t>
      </w:r>
      <w:r w:rsidR="00047825">
        <w:rPr>
          <w:rFonts w:ascii="Trebuchet MS" w:eastAsia="Times New Roman" w:hAnsi="Trebuchet MS" w:cs="Arial"/>
          <w:color w:val="000000" w:themeColor="text1"/>
          <w:sz w:val="16"/>
          <w:szCs w:val="16"/>
        </w:rPr>
        <w:t xml:space="preserve"> and client service</w:t>
      </w:r>
      <w:r>
        <w:rPr>
          <w:rFonts w:ascii="Trebuchet MS" w:eastAsia="Times New Roman" w:hAnsi="Trebuchet MS" w:cs="Arial"/>
          <w:color w:val="000000" w:themeColor="text1"/>
          <w:sz w:val="16"/>
          <w:szCs w:val="16"/>
        </w:rPr>
        <w:t xml:space="preserve">, we will charge for supervision of </w:t>
      </w:r>
      <w:r w:rsidR="00E066C6">
        <w:rPr>
          <w:rFonts w:ascii="Trebuchet MS" w:eastAsia="Times New Roman" w:hAnsi="Trebuchet MS" w:cs="Arial"/>
          <w:color w:val="000000" w:themeColor="text1"/>
          <w:sz w:val="16"/>
          <w:szCs w:val="16"/>
        </w:rPr>
        <w:t>y</w:t>
      </w:r>
      <w:r>
        <w:rPr>
          <w:rFonts w:ascii="Trebuchet MS" w:eastAsia="Times New Roman" w:hAnsi="Trebuchet MS" w:cs="Arial"/>
          <w:color w:val="000000" w:themeColor="text1"/>
          <w:sz w:val="16"/>
          <w:szCs w:val="16"/>
        </w:rPr>
        <w:t>our matters including but not limited to</w:t>
      </w:r>
      <w:r w:rsidR="00E066C6">
        <w:rPr>
          <w:rFonts w:ascii="Trebuchet MS" w:eastAsia="Times New Roman" w:hAnsi="Trebuchet MS" w:cs="Arial"/>
          <w:color w:val="000000" w:themeColor="text1"/>
          <w:sz w:val="16"/>
          <w:szCs w:val="16"/>
        </w:rPr>
        <w:t>:</w:t>
      </w:r>
      <w:r>
        <w:rPr>
          <w:rFonts w:ascii="Trebuchet MS" w:eastAsia="Times New Roman" w:hAnsi="Trebuchet MS" w:cs="Arial"/>
          <w:color w:val="000000" w:themeColor="text1"/>
          <w:sz w:val="16"/>
          <w:szCs w:val="16"/>
        </w:rPr>
        <w:t xml:space="preserve"> (1) review of a junior employee</w:t>
      </w:r>
      <w:r w:rsidR="005B44D2">
        <w:rPr>
          <w:rFonts w:ascii="Trebuchet MS" w:eastAsia="Times New Roman" w:hAnsi="Trebuchet MS" w:cs="Arial"/>
          <w:color w:val="000000" w:themeColor="text1"/>
          <w:sz w:val="16"/>
          <w:szCs w:val="16"/>
        </w:rPr>
        <w:t>’s work</w:t>
      </w:r>
      <w:r w:rsidR="00E066C6">
        <w:rPr>
          <w:rFonts w:ascii="Trebuchet MS" w:eastAsia="Times New Roman" w:hAnsi="Trebuchet MS" w:cs="Arial"/>
          <w:color w:val="000000" w:themeColor="text1"/>
          <w:sz w:val="16"/>
          <w:szCs w:val="16"/>
        </w:rPr>
        <w:t>; and</w:t>
      </w:r>
      <w:r>
        <w:rPr>
          <w:rFonts w:ascii="Trebuchet MS" w:eastAsia="Times New Roman" w:hAnsi="Trebuchet MS" w:cs="Arial"/>
          <w:color w:val="000000" w:themeColor="text1"/>
          <w:sz w:val="16"/>
          <w:szCs w:val="16"/>
        </w:rPr>
        <w:t xml:space="preserve"> (2) strategic reviews between fee earners whether the same level or more junior/senior. </w:t>
      </w:r>
    </w:p>
    <w:p w14:paraId="2B0BADAB" w14:textId="27C238A2" w:rsidR="00E71DAE" w:rsidRPr="000D45BF" w:rsidRDefault="00E71DAE"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78A12EE3" w14:textId="77777777" w:rsidR="00E50839" w:rsidRPr="00230740"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5A90A550" w14:textId="39E8848E" w:rsidR="00E50839" w:rsidRDefault="00E50839" w:rsidP="00B964D0">
      <w:pPr>
        <w:keepNext/>
        <w:tabs>
          <w:tab w:val="left" w:pos="255"/>
          <w:tab w:val="left" w:pos="284"/>
          <w:tab w:val="num" w:pos="720"/>
        </w:tabs>
        <w:spacing w:after="0" w:line="240" w:lineRule="auto"/>
        <w:contextualSpacing/>
        <w:jc w:val="both"/>
        <w:outlineLvl w:val="2"/>
        <w:rPr>
          <w:rFonts w:ascii="Trebuchet MS" w:hAnsi="Trebuchet MS"/>
          <w:color w:val="000000" w:themeColor="text1"/>
          <w:sz w:val="16"/>
          <w:szCs w:val="16"/>
        </w:rPr>
      </w:pPr>
      <w:r w:rsidRPr="00230740">
        <w:rPr>
          <w:rFonts w:ascii="Trebuchet MS" w:eastAsia="Times New Roman" w:hAnsi="Trebuchet MS" w:cs="Arial"/>
          <w:b/>
          <w:color w:val="000000" w:themeColor="text1"/>
          <w:sz w:val="16"/>
          <w:szCs w:val="16"/>
        </w:rPr>
        <w:t xml:space="preserve">Expenses </w:t>
      </w:r>
      <w:r>
        <w:rPr>
          <w:rFonts w:ascii="Trebuchet MS" w:eastAsia="Times New Roman" w:hAnsi="Trebuchet MS" w:cs="Arial"/>
          <w:b/>
          <w:color w:val="000000" w:themeColor="text1"/>
          <w:sz w:val="16"/>
          <w:szCs w:val="16"/>
        </w:rPr>
        <w:t xml:space="preserve">&amp; </w:t>
      </w:r>
      <w:r w:rsidRPr="00230740">
        <w:rPr>
          <w:rFonts w:ascii="Trebuchet MS" w:eastAsia="Times New Roman" w:hAnsi="Trebuchet MS" w:cs="Arial"/>
          <w:b/>
          <w:color w:val="000000" w:themeColor="text1"/>
          <w:sz w:val="16"/>
          <w:szCs w:val="16"/>
        </w:rPr>
        <w:t>Disburseme</w:t>
      </w:r>
      <w:r>
        <w:rPr>
          <w:rFonts w:ascii="Trebuchet MS" w:eastAsia="Times New Roman" w:hAnsi="Trebuchet MS" w:cs="Arial"/>
          <w:b/>
          <w:color w:val="000000" w:themeColor="text1"/>
          <w:sz w:val="16"/>
          <w:szCs w:val="16"/>
        </w:rPr>
        <w:t xml:space="preserve">nts: </w:t>
      </w:r>
      <w:r>
        <w:rPr>
          <w:rFonts w:ascii="Trebuchet MS" w:eastAsia="Times New Roman" w:hAnsi="Trebuchet MS" w:cs="Arial"/>
          <w:color w:val="000000" w:themeColor="text1"/>
          <w:sz w:val="16"/>
          <w:szCs w:val="16"/>
        </w:rPr>
        <w:t>Disbursements</w:t>
      </w:r>
      <w:r w:rsidRPr="00230740">
        <w:rPr>
          <w:rFonts w:ascii="Trebuchet MS" w:eastAsia="Times New Roman" w:hAnsi="Trebuchet MS" w:cs="Arial"/>
          <w:color w:val="000000" w:themeColor="text1"/>
          <w:sz w:val="16"/>
          <w:szCs w:val="16"/>
        </w:rPr>
        <w:t xml:space="preserve"> incurred on your behalf will be shown separately on our</w:t>
      </w:r>
      <w:r>
        <w:rPr>
          <w:rFonts w:ascii="Trebuchet MS" w:eastAsia="Times New Roman" w:hAnsi="Trebuchet MS" w:cs="Arial"/>
          <w:color w:val="000000" w:themeColor="text1"/>
          <w:sz w:val="16"/>
          <w:szCs w:val="16"/>
        </w:rPr>
        <w:t xml:space="preserve"> Invoice. </w:t>
      </w:r>
      <w:r w:rsidRPr="00230740">
        <w:rPr>
          <w:rFonts w:ascii="Trebuchet MS" w:hAnsi="Trebuchet MS"/>
          <w:color w:val="000000" w:themeColor="text1"/>
          <w:sz w:val="16"/>
          <w:szCs w:val="16"/>
        </w:rPr>
        <w:t>If you instruct us to obtain advice</w:t>
      </w:r>
      <w:r>
        <w:rPr>
          <w:rFonts w:ascii="Trebuchet MS" w:hAnsi="Trebuchet MS"/>
          <w:color w:val="000000" w:themeColor="text1"/>
          <w:sz w:val="16"/>
          <w:szCs w:val="16"/>
        </w:rPr>
        <w:t>/services</w:t>
      </w:r>
      <w:r w:rsidRPr="00230740">
        <w:rPr>
          <w:rFonts w:ascii="Trebuchet MS" w:hAnsi="Trebuchet MS"/>
          <w:color w:val="000000" w:themeColor="text1"/>
          <w:sz w:val="16"/>
          <w:szCs w:val="16"/>
        </w:rPr>
        <w:t xml:space="preserve"> from a third party</w:t>
      </w:r>
      <w:r w:rsidR="00E066C6">
        <w:rPr>
          <w:rFonts w:ascii="Trebuchet MS" w:hAnsi="Trebuchet MS"/>
          <w:color w:val="000000" w:themeColor="text1"/>
          <w:sz w:val="16"/>
          <w:szCs w:val="16"/>
        </w:rPr>
        <w:t>,</w:t>
      </w:r>
      <w:r w:rsidRPr="00230740">
        <w:rPr>
          <w:rFonts w:ascii="Trebuchet MS" w:hAnsi="Trebuchet MS"/>
          <w:color w:val="000000" w:themeColor="text1"/>
          <w:sz w:val="16"/>
          <w:szCs w:val="16"/>
        </w:rPr>
        <w:t xml:space="preserve"> you will be responsible for </w:t>
      </w:r>
      <w:r>
        <w:rPr>
          <w:rFonts w:ascii="Trebuchet MS" w:hAnsi="Trebuchet MS"/>
          <w:color w:val="000000" w:themeColor="text1"/>
          <w:sz w:val="16"/>
          <w:szCs w:val="16"/>
        </w:rPr>
        <w:t>their</w:t>
      </w:r>
      <w:r w:rsidRPr="00230740">
        <w:rPr>
          <w:rFonts w:ascii="Trebuchet MS" w:hAnsi="Trebuchet MS"/>
          <w:color w:val="000000" w:themeColor="text1"/>
          <w:sz w:val="16"/>
          <w:szCs w:val="16"/>
        </w:rPr>
        <w:t xml:space="preserve"> fees and expenses incurred.</w:t>
      </w:r>
    </w:p>
    <w:p w14:paraId="7A22C8CC" w14:textId="77777777" w:rsidR="00E50839" w:rsidRDefault="00E50839" w:rsidP="00B964D0">
      <w:pPr>
        <w:keepNext/>
        <w:tabs>
          <w:tab w:val="left" w:pos="255"/>
          <w:tab w:val="left" w:pos="284"/>
          <w:tab w:val="num" w:pos="720"/>
        </w:tabs>
        <w:spacing w:after="0" w:line="240" w:lineRule="auto"/>
        <w:contextualSpacing/>
        <w:jc w:val="both"/>
        <w:outlineLvl w:val="2"/>
        <w:rPr>
          <w:rFonts w:ascii="Trebuchet MS" w:hAnsi="Trebuchet MS"/>
          <w:color w:val="000000" w:themeColor="text1"/>
          <w:sz w:val="16"/>
          <w:szCs w:val="16"/>
        </w:rPr>
      </w:pPr>
    </w:p>
    <w:p w14:paraId="237E390A" w14:textId="28321341" w:rsidR="00E50839" w:rsidRPr="00230740" w:rsidRDefault="00E50839" w:rsidP="00B964D0">
      <w:pPr>
        <w:widowControl w:val="0"/>
        <w:spacing w:after="0" w:line="240" w:lineRule="auto"/>
        <w:contextualSpacing/>
        <w:jc w:val="both"/>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 xml:space="preserve">We will normally ask you to pay us in advance for </w:t>
      </w:r>
      <w:r>
        <w:rPr>
          <w:rFonts w:ascii="Trebuchet MS" w:eastAsia="Times New Roman" w:hAnsi="Trebuchet MS" w:cs="Arial"/>
          <w:color w:val="000000" w:themeColor="text1"/>
          <w:sz w:val="16"/>
          <w:szCs w:val="16"/>
        </w:rPr>
        <w:t>disbursements</w:t>
      </w:r>
      <w:r w:rsidRPr="00230740">
        <w:rPr>
          <w:rFonts w:ascii="Trebuchet MS" w:eastAsia="Times New Roman" w:hAnsi="Trebuchet MS" w:cs="Arial"/>
          <w:color w:val="000000" w:themeColor="text1"/>
          <w:sz w:val="16"/>
          <w:szCs w:val="16"/>
        </w:rPr>
        <w:t>. If we do not hold cleared funds from you</w:t>
      </w:r>
      <w:r w:rsidR="00E066C6">
        <w:rPr>
          <w:rFonts w:ascii="Trebuchet MS" w:eastAsia="Times New Roman" w:hAnsi="Trebuchet MS" w:cs="Arial"/>
          <w:color w:val="000000" w:themeColor="text1"/>
          <w:sz w:val="16"/>
          <w:szCs w:val="16"/>
        </w:rPr>
        <w:t>,</w:t>
      </w:r>
      <w:r w:rsidRPr="00230740">
        <w:rPr>
          <w:rFonts w:ascii="Trebuchet MS" w:eastAsia="Times New Roman" w:hAnsi="Trebuchet MS" w:cs="Arial"/>
          <w:color w:val="000000" w:themeColor="text1"/>
          <w:sz w:val="16"/>
          <w:szCs w:val="16"/>
        </w:rPr>
        <w:t xml:space="preserve"> we are not obliged to cover the costs ourselves.</w:t>
      </w:r>
    </w:p>
    <w:p w14:paraId="3C5F0315" w14:textId="77777777" w:rsidR="00E50839" w:rsidRDefault="00E50839" w:rsidP="00B964D0">
      <w:pPr>
        <w:widowControl w:val="0"/>
        <w:spacing w:after="0" w:line="240" w:lineRule="auto"/>
        <w:contextualSpacing/>
        <w:jc w:val="both"/>
        <w:rPr>
          <w:rFonts w:ascii="Trebuchet MS" w:hAnsi="Trebuchet MS"/>
          <w:color w:val="000000" w:themeColor="text1"/>
          <w:sz w:val="16"/>
          <w:szCs w:val="16"/>
        </w:rPr>
      </w:pPr>
    </w:p>
    <w:p w14:paraId="24061D4A" w14:textId="57185B1F" w:rsidR="00E50839" w:rsidRDefault="00E50839" w:rsidP="00B964D0">
      <w:pPr>
        <w:keepNext/>
        <w:tabs>
          <w:tab w:val="left" w:pos="255"/>
          <w:tab w:val="left" w:pos="284"/>
          <w:tab w:val="num" w:pos="720"/>
        </w:tabs>
        <w:spacing w:after="0" w:line="240" w:lineRule="auto"/>
        <w:contextualSpacing/>
        <w:jc w:val="both"/>
        <w:outlineLvl w:val="2"/>
        <w:rPr>
          <w:color w:val="000000" w:themeColor="text1"/>
        </w:rPr>
      </w:pPr>
      <w:r w:rsidRPr="00230740">
        <w:rPr>
          <w:rFonts w:ascii="Trebuchet MS" w:eastAsia="Times New Roman" w:hAnsi="Trebuchet MS" w:cs="Arial"/>
          <w:color w:val="000000" w:themeColor="text1"/>
          <w:sz w:val="16"/>
          <w:szCs w:val="16"/>
        </w:rPr>
        <w:t xml:space="preserve">Any travel that we undertake on your behalf will </w:t>
      </w:r>
      <w:r>
        <w:rPr>
          <w:rFonts w:ascii="Trebuchet MS" w:eastAsia="Times New Roman" w:hAnsi="Trebuchet MS" w:cs="Arial"/>
          <w:color w:val="000000" w:themeColor="text1"/>
          <w:sz w:val="16"/>
          <w:szCs w:val="16"/>
        </w:rPr>
        <w:t xml:space="preserve">either </w:t>
      </w:r>
      <w:r w:rsidRPr="00230740">
        <w:rPr>
          <w:rFonts w:ascii="Trebuchet MS" w:eastAsia="Times New Roman" w:hAnsi="Trebuchet MS" w:cs="Arial"/>
          <w:color w:val="000000" w:themeColor="text1"/>
          <w:sz w:val="16"/>
          <w:szCs w:val="16"/>
        </w:rPr>
        <w:t xml:space="preserve">be charged at </w:t>
      </w:r>
      <w:r>
        <w:rPr>
          <w:rFonts w:ascii="Trebuchet MS" w:eastAsia="Times New Roman" w:hAnsi="Trebuchet MS" w:cs="Arial"/>
          <w:color w:val="000000" w:themeColor="text1"/>
          <w:sz w:val="16"/>
          <w:szCs w:val="16"/>
        </w:rPr>
        <w:t xml:space="preserve">the relevant </w:t>
      </w:r>
      <w:r w:rsidRPr="00230740">
        <w:rPr>
          <w:rFonts w:ascii="Trebuchet MS" w:eastAsia="Times New Roman" w:hAnsi="Trebuchet MS" w:cs="Arial"/>
          <w:color w:val="000000" w:themeColor="text1"/>
          <w:sz w:val="16"/>
          <w:szCs w:val="16"/>
        </w:rPr>
        <w:t xml:space="preserve">hourly </w:t>
      </w:r>
      <w:r>
        <w:rPr>
          <w:rFonts w:ascii="Trebuchet MS" w:eastAsia="Times New Roman" w:hAnsi="Trebuchet MS" w:cs="Arial"/>
          <w:color w:val="000000" w:themeColor="text1"/>
          <w:sz w:val="16"/>
          <w:szCs w:val="16"/>
        </w:rPr>
        <w:t xml:space="preserve">charge-out </w:t>
      </w:r>
      <w:r w:rsidRPr="00230740">
        <w:rPr>
          <w:rFonts w:ascii="Trebuchet MS" w:eastAsia="Times New Roman" w:hAnsi="Trebuchet MS" w:cs="Arial"/>
          <w:color w:val="000000" w:themeColor="text1"/>
          <w:sz w:val="16"/>
          <w:szCs w:val="16"/>
        </w:rPr>
        <w:t>rate or at a percentage of that hourly rate.</w:t>
      </w:r>
      <w:r>
        <w:rPr>
          <w:rFonts w:ascii="Trebuchet MS" w:eastAsia="Times New Roman" w:hAnsi="Trebuchet MS" w:cs="Arial"/>
          <w:color w:val="000000" w:themeColor="text1"/>
          <w:sz w:val="16"/>
          <w:szCs w:val="16"/>
        </w:rPr>
        <w:t xml:space="preserve"> </w:t>
      </w:r>
      <w:r w:rsidRPr="00681CBE">
        <w:rPr>
          <w:rFonts w:ascii="Trebuchet MS" w:eastAsia="Times New Roman" w:hAnsi="Trebuchet MS" w:cs="Arial"/>
          <w:color w:val="000000" w:themeColor="text1"/>
          <w:sz w:val="16"/>
          <w:szCs w:val="16"/>
        </w:rPr>
        <w:t>We will make an administrative charge for bank transfers, e.g. Telegraphic Transfers (TTs) or Bankers Automated Clearing Services (BACS) payments, of usually £</w:t>
      </w:r>
      <w:r w:rsidR="009327A9">
        <w:rPr>
          <w:rFonts w:ascii="Trebuchet MS" w:eastAsia="Times New Roman" w:hAnsi="Trebuchet MS" w:cs="Arial"/>
          <w:color w:val="000000" w:themeColor="text1"/>
          <w:sz w:val="16"/>
          <w:szCs w:val="16"/>
        </w:rPr>
        <w:t>40</w:t>
      </w:r>
      <w:r w:rsidRPr="00681CBE">
        <w:rPr>
          <w:rFonts w:ascii="Trebuchet MS" w:eastAsia="Times New Roman" w:hAnsi="Trebuchet MS" w:cs="Arial"/>
          <w:color w:val="000000" w:themeColor="text1"/>
          <w:sz w:val="16"/>
          <w:szCs w:val="16"/>
        </w:rPr>
        <w:t xml:space="preserve"> plus VAT which will include a relevant check</w:t>
      </w:r>
      <w:r>
        <w:rPr>
          <w:rFonts w:ascii="Trebuchet MS" w:eastAsia="Times New Roman" w:hAnsi="Trebuchet MS" w:cs="Arial"/>
          <w:color w:val="000000" w:themeColor="text1"/>
          <w:sz w:val="16"/>
          <w:szCs w:val="16"/>
        </w:rPr>
        <w:t>,</w:t>
      </w:r>
      <w:r w:rsidRPr="00681CBE">
        <w:rPr>
          <w:rFonts w:ascii="Trebuchet MS" w:eastAsia="Times New Roman" w:hAnsi="Trebuchet MS" w:cs="Arial"/>
          <w:color w:val="000000" w:themeColor="text1"/>
          <w:sz w:val="16"/>
          <w:szCs w:val="16"/>
        </w:rPr>
        <w:t xml:space="preserve"> if applicable</w:t>
      </w:r>
      <w:r>
        <w:rPr>
          <w:rFonts w:ascii="Trebuchet MS" w:eastAsia="Times New Roman" w:hAnsi="Trebuchet MS" w:cs="Arial"/>
          <w:color w:val="000000" w:themeColor="text1"/>
          <w:sz w:val="16"/>
          <w:szCs w:val="16"/>
        </w:rPr>
        <w:t>,</w:t>
      </w:r>
      <w:r w:rsidRPr="00681CBE">
        <w:rPr>
          <w:rFonts w:ascii="Trebuchet MS" w:eastAsia="Times New Roman" w:hAnsi="Trebuchet MS" w:cs="Arial"/>
          <w:color w:val="000000" w:themeColor="text1"/>
          <w:sz w:val="16"/>
          <w:szCs w:val="16"/>
        </w:rPr>
        <w:t xml:space="preserve"> of the recipient</w:t>
      </w:r>
      <w:r>
        <w:rPr>
          <w:rFonts w:ascii="Trebuchet MS" w:eastAsia="Times New Roman" w:hAnsi="Trebuchet MS" w:cs="Arial"/>
          <w:color w:val="000000" w:themeColor="text1"/>
          <w:sz w:val="16"/>
          <w:szCs w:val="16"/>
        </w:rPr>
        <w:t>’s</w:t>
      </w:r>
      <w:r w:rsidRPr="00681CBE">
        <w:rPr>
          <w:rFonts w:ascii="Trebuchet MS" w:eastAsia="Times New Roman" w:hAnsi="Trebuchet MS" w:cs="Arial"/>
          <w:color w:val="000000" w:themeColor="text1"/>
          <w:sz w:val="16"/>
          <w:szCs w:val="16"/>
        </w:rPr>
        <w:t xml:space="preserve"> details</w:t>
      </w:r>
      <w:r>
        <w:rPr>
          <w:rFonts w:ascii="Trebuchet MS" w:eastAsia="Times New Roman" w:hAnsi="Trebuchet MS" w:cs="Arial"/>
          <w:color w:val="000000" w:themeColor="text1"/>
          <w:sz w:val="16"/>
          <w:szCs w:val="16"/>
        </w:rPr>
        <w:t>. This charge is an expense not a disbursement.</w:t>
      </w:r>
      <w:r>
        <w:rPr>
          <w:color w:val="000000" w:themeColor="text1"/>
        </w:rPr>
        <w:t xml:space="preserve"> </w:t>
      </w:r>
    </w:p>
    <w:p w14:paraId="199E5F80" w14:textId="77777777" w:rsidR="00E50839" w:rsidRPr="00681CBE"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6BC26D24" w14:textId="77777777" w:rsidR="00E50839" w:rsidRPr="00230740"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230740">
        <w:rPr>
          <w:rFonts w:ascii="Trebuchet MS" w:eastAsia="Times New Roman" w:hAnsi="Trebuchet MS" w:cs="Arial"/>
          <w:b/>
          <w:color w:val="000000" w:themeColor="text1"/>
          <w:sz w:val="16"/>
          <w:szCs w:val="16"/>
        </w:rPr>
        <w:t>VAT</w:t>
      </w:r>
      <w:r>
        <w:rPr>
          <w:rFonts w:ascii="Trebuchet MS" w:eastAsia="Times New Roman" w:hAnsi="Trebuchet MS" w:cs="Arial"/>
          <w:b/>
          <w:color w:val="000000" w:themeColor="text1"/>
          <w:sz w:val="16"/>
          <w:szCs w:val="16"/>
        </w:rPr>
        <w:t xml:space="preserve">: </w:t>
      </w:r>
      <w:r w:rsidRPr="00230740">
        <w:rPr>
          <w:rFonts w:ascii="Trebuchet MS" w:eastAsia="Times New Roman" w:hAnsi="Trebuchet MS" w:cs="Arial"/>
          <w:color w:val="000000" w:themeColor="text1"/>
          <w:sz w:val="16"/>
          <w:szCs w:val="16"/>
        </w:rPr>
        <w:t>Unless zero rating or an exemption applies, we will add VAT to our charges and certain expenses we incur on your behalf at the rate which applies when the work is done. Our VAT number is 762271043.</w:t>
      </w:r>
    </w:p>
    <w:p w14:paraId="1CE1EE66" w14:textId="77777777" w:rsidR="00E50839" w:rsidRPr="00230740"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22837D52" w14:textId="77777777" w:rsidR="00E50839" w:rsidRPr="00F57823"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sz w:val="16"/>
          <w:szCs w:val="16"/>
        </w:rPr>
      </w:pPr>
      <w:r>
        <w:rPr>
          <w:rFonts w:ascii="Trebuchet MS" w:eastAsia="Times New Roman" w:hAnsi="Trebuchet MS" w:cs="Arial"/>
          <w:b/>
          <w:color w:val="000000" w:themeColor="text1"/>
          <w:sz w:val="16"/>
          <w:szCs w:val="16"/>
        </w:rPr>
        <w:t xml:space="preserve">Invoicing </w:t>
      </w:r>
      <w:r w:rsidRPr="00230740">
        <w:rPr>
          <w:rFonts w:ascii="Trebuchet MS" w:eastAsia="Times New Roman" w:hAnsi="Trebuchet MS" w:cs="Arial"/>
          <w:b/>
          <w:color w:val="000000" w:themeColor="text1"/>
          <w:sz w:val="16"/>
          <w:szCs w:val="16"/>
        </w:rPr>
        <w:t xml:space="preserve">&amp; </w:t>
      </w:r>
      <w:r>
        <w:rPr>
          <w:rFonts w:ascii="Trebuchet MS" w:eastAsia="Times New Roman" w:hAnsi="Trebuchet MS" w:cs="Arial"/>
          <w:b/>
          <w:color w:val="000000" w:themeColor="text1"/>
          <w:sz w:val="16"/>
          <w:szCs w:val="16"/>
        </w:rPr>
        <w:t>payments on a</w:t>
      </w:r>
      <w:r w:rsidRPr="00230740">
        <w:rPr>
          <w:rFonts w:ascii="Trebuchet MS" w:eastAsia="Times New Roman" w:hAnsi="Trebuchet MS" w:cs="Arial"/>
          <w:b/>
          <w:color w:val="000000" w:themeColor="text1"/>
          <w:sz w:val="16"/>
          <w:szCs w:val="16"/>
        </w:rPr>
        <w:t>ccount</w:t>
      </w:r>
      <w:r>
        <w:rPr>
          <w:rFonts w:ascii="Trebuchet MS" w:eastAsia="Times New Roman" w:hAnsi="Trebuchet MS" w:cs="Arial"/>
          <w:b/>
          <w:color w:val="000000" w:themeColor="text1"/>
          <w:sz w:val="16"/>
          <w:szCs w:val="16"/>
        </w:rPr>
        <w:t xml:space="preserve">: </w:t>
      </w:r>
      <w:r w:rsidRPr="00230740">
        <w:rPr>
          <w:rFonts w:ascii="Trebuchet MS" w:eastAsia="Times New Roman" w:hAnsi="Trebuchet MS" w:cs="Arial"/>
          <w:color w:val="000000" w:themeColor="text1"/>
          <w:sz w:val="16"/>
          <w:szCs w:val="16"/>
        </w:rPr>
        <w:t>To help you budget, we will send you regular interim</w:t>
      </w:r>
      <w:r>
        <w:rPr>
          <w:rFonts w:ascii="Trebuchet MS" w:eastAsia="Times New Roman" w:hAnsi="Trebuchet MS" w:cs="Arial"/>
          <w:color w:val="000000" w:themeColor="text1"/>
          <w:sz w:val="16"/>
          <w:szCs w:val="16"/>
        </w:rPr>
        <w:t xml:space="preserve"> invoices</w:t>
      </w:r>
      <w:r w:rsidRPr="00230740">
        <w:rPr>
          <w:rFonts w:ascii="Trebuchet MS" w:eastAsia="Times New Roman" w:hAnsi="Trebuchet MS" w:cs="Arial"/>
          <w:color w:val="000000" w:themeColor="text1"/>
          <w:sz w:val="16"/>
          <w:szCs w:val="16"/>
        </w:rPr>
        <w:t xml:space="preserve"> usually on a monthly basis.  </w:t>
      </w:r>
      <w:r w:rsidRPr="00F57823">
        <w:rPr>
          <w:rFonts w:ascii="Trebuchet MS" w:hAnsi="Trebuchet MS"/>
          <w:sz w:val="16"/>
          <w:szCs w:val="16"/>
          <w:lang w:val="en" w:eastAsia="en-GB"/>
        </w:rPr>
        <w:t>You agree that we may send our invoices to you by email.</w:t>
      </w:r>
      <w:r w:rsidR="004C332A">
        <w:rPr>
          <w:rFonts w:ascii="Trebuchet MS" w:hAnsi="Trebuchet MS"/>
          <w:sz w:val="16"/>
          <w:szCs w:val="16"/>
          <w:lang w:val="en" w:eastAsia="en-GB"/>
        </w:rPr>
        <w:t xml:space="preserve"> </w:t>
      </w:r>
    </w:p>
    <w:p w14:paraId="296B8A75" w14:textId="77777777" w:rsidR="00E50839"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1DAB71EA" w14:textId="77777777" w:rsidR="00E50839" w:rsidRPr="00230740"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We are entitled to use any funds paid to us on account of costs to pay a</w:t>
      </w:r>
      <w:r>
        <w:rPr>
          <w:rFonts w:ascii="Trebuchet MS" w:eastAsia="Times New Roman" w:hAnsi="Trebuchet MS" w:cs="Arial"/>
          <w:color w:val="000000" w:themeColor="text1"/>
          <w:sz w:val="16"/>
          <w:szCs w:val="16"/>
        </w:rPr>
        <w:t>n invoice</w:t>
      </w:r>
      <w:r w:rsidRPr="00230740">
        <w:rPr>
          <w:rFonts w:ascii="Trebuchet MS" w:eastAsia="Times New Roman" w:hAnsi="Trebuchet MS" w:cs="Arial"/>
          <w:color w:val="000000" w:themeColor="text1"/>
          <w:sz w:val="16"/>
          <w:szCs w:val="16"/>
        </w:rPr>
        <w:t>.</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 xml:space="preserve">Where we are dealing with an estate and we hold funds which are not required to meet estate liabilities we may take payment from the estate for our </w:t>
      </w:r>
      <w:r>
        <w:rPr>
          <w:rFonts w:ascii="Trebuchet MS" w:eastAsia="Times New Roman" w:hAnsi="Trebuchet MS" w:cs="Arial"/>
          <w:color w:val="000000" w:themeColor="text1"/>
          <w:sz w:val="16"/>
          <w:szCs w:val="16"/>
        </w:rPr>
        <w:t>invoices</w:t>
      </w:r>
      <w:r w:rsidRPr="00230740">
        <w:rPr>
          <w:rFonts w:ascii="Trebuchet MS" w:eastAsia="Times New Roman" w:hAnsi="Trebuchet MS" w:cs="Arial"/>
          <w:color w:val="000000" w:themeColor="text1"/>
          <w:sz w:val="16"/>
          <w:szCs w:val="16"/>
        </w:rPr>
        <w:t>.</w:t>
      </w:r>
    </w:p>
    <w:p w14:paraId="553DD574" w14:textId="77777777" w:rsidR="00E50839" w:rsidRPr="00230740"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4032ACDD" w14:textId="77777777" w:rsidR="00E50839" w:rsidRPr="00230740"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 xml:space="preserve">We may require you to make payments on account as the matter proceeds or to pay an outstanding </w:t>
      </w:r>
      <w:r>
        <w:rPr>
          <w:rFonts w:ascii="Trebuchet MS" w:eastAsia="Times New Roman" w:hAnsi="Trebuchet MS" w:cs="Arial"/>
          <w:color w:val="000000" w:themeColor="text1"/>
          <w:sz w:val="16"/>
          <w:szCs w:val="16"/>
        </w:rPr>
        <w:t>invoice</w:t>
      </w:r>
      <w:r w:rsidRPr="00230740">
        <w:rPr>
          <w:rFonts w:ascii="Trebuchet MS" w:eastAsia="Times New Roman" w:hAnsi="Trebuchet MS" w:cs="Arial"/>
          <w:color w:val="000000" w:themeColor="text1"/>
          <w:sz w:val="16"/>
          <w:szCs w:val="16"/>
        </w:rPr>
        <w:t xml:space="preserve"> before we proceed further with your </w:t>
      </w:r>
      <w:r>
        <w:rPr>
          <w:rFonts w:ascii="Trebuchet MS" w:eastAsia="Times New Roman" w:hAnsi="Trebuchet MS" w:cs="Arial"/>
          <w:color w:val="000000" w:themeColor="text1"/>
          <w:sz w:val="16"/>
          <w:szCs w:val="16"/>
        </w:rPr>
        <w:t>matter</w:t>
      </w:r>
      <w:r w:rsidRPr="00230740">
        <w:rPr>
          <w:rFonts w:ascii="Trebuchet MS" w:eastAsia="Times New Roman" w:hAnsi="Trebuchet MS" w:cs="Arial"/>
          <w:color w:val="000000" w:themeColor="text1"/>
          <w:sz w:val="16"/>
          <w:szCs w:val="16"/>
        </w:rPr>
        <w:t>.</w:t>
      </w:r>
    </w:p>
    <w:p w14:paraId="731E7F70" w14:textId="77777777" w:rsidR="00E50839" w:rsidRPr="00230740"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740BCDC4" w14:textId="77777777" w:rsidR="00E50839" w:rsidRPr="00942CCE"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942CCE">
        <w:rPr>
          <w:rFonts w:ascii="Trebuchet MS" w:eastAsia="Times New Roman" w:hAnsi="Trebuchet MS" w:cs="Arial"/>
          <w:b/>
          <w:color w:val="000000" w:themeColor="text1"/>
          <w:sz w:val="16"/>
          <w:szCs w:val="16"/>
        </w:rPr>
        <w:t>Payment is due to us as soon as you receive our invoice:</w:t>
      </w:r>
      <w:r w:rsidRPr="00942CCE">
        <w:rPr>
          <w:rFonts w:ascii="Trebuchet MS" w:eastAsia="Times New Roman" w:hAnsi="Trebuchet MS" w:cs="Arial"/>
          <w:color w:val="000000" w:themeColor="text1"/>
          <w:sz w:val="16"/>
          <w:szCs w:val="16"/>
        </w:rPr>
        <w:t xml:space="preserve"> If you do not pay all or part of an invoice within 14 days we are entitled to charge you interest at 8% per annum on the amount outstanding from the date the invoice was issued until payment.  We may also decide to stop working for you (see Ending our Arrangement below) and we may begin legal proceedings against you.  </w:t>
      </w:r>
      <w:r w:rsidR="006A3B99" w:rsidRPr="00942CCE">
        <w:rPr>
          <w:rFonts w:ascii="Trebuchet MS" w:hAnsi="Trebuchet MS" w:cs="Arial"/>
          <w:color w:val="000000" w:themeColor="text1"/>
          <w:sz w:val="16"/>
          <w:szCs w:val="16"/>
        </w:rPr>
        <w:t xml:space="preserve">If we do issue legal proceedings against you, you agree that they may be served on you at any </w:t>
      </w:r>
      <w:r w:rsidR="006A3B99" w:rsidRPr="00942CCE">
        <w:rPr>
          <w:rFonts w:ascii="Trebuchet MS" w:hAnsi="Trebuchet MS"/>
          <w:color w:val="000000" w:themeColor="text1"/>
          <w:sz w:val="16"/>
          <w:szCs w:val="16"/>
        </w:rPr>
        <w:t>correspondence address in England and Wales or via any email address which you have provided to us during the course of our engagement.</w:t>
      </w:r>
      <w:r w:rsidR="006A3B99" w:rsidRPr="00942CCE">
        <w:rPr>
          <w:rFonts w:ascii="Trebuchet MS" w:hAnsi="Trebuchet MS" w:cs="Arial"/>
          <w:color w:val="000000" w:themeColor="text1"/>
          <w:sz w:val="16"/>
          <w:szCs w:val="16"/>
        </w:rPr>
        <w:t xml:space="preserve">  If we issue proceedings, you agree that you will indemnify us in relation to all further costs and expenses incurred by us in pursuing you for any unpaid costs and expenses.</w:t>
      </w:r>
      <w:r w:rsidRPr="00942CCE">
        <w:rPr>
          <w:rFonts w:ascii="Trebuchet MS" w:eastAsia="Times New Roman" w:hAnsi="Trebuchet MS" w:cs="Arial"/>
          <w:color w:val="000000" w:themeColor="text1"/>
          <w:sz w:val="16"/>
          <w:szCs w:val="16"/>
        </w:rPr>
        <w:t xml:space="preserve"> </w:t>
      </w:r>
    </w:p>
    <w:p w14:paraId="03E1CF91" w14:textId="77777777" w:rsidR="00725E8B" w:rsidRDefault="00725E8B"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08E4AECB" w14:textId="77777777" w:rsidR="00E50839" w:rsidRDefault="00E50839" w:rsidP="00B964D0">
      <w:pPr>
        <w:tabs>
          <w:tab w:val="left" w:pos="255"/>
          <w:tab w:val="left" w:pos="284"/>
        </w:tabs>
        <w:spacing w:after="0" w:line="240" w:lineRule="auto"/>
        <w:contextualSpacing/>
        <w:jc w:val="both"/>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If you have any query about a</w:t>
      </w:r>
      <w:r>
        <w:rPr>
          <w:rFonts w:ascii="Trebuchet MS" w:eastAsia="Times New Roman" w:hAnsi="Trebuchet MS" w:cs="Arial"/>
          <w:color w:val="000000" w:themeColor="text1"/>
          <w:sz w:val="16"/>
          <w:szCs w:val="16"/>
        </w:rPr>
        <w:t>n</w:t>
      </w:r>
      <w:r w:rsidRPr="00230740">
        <w:rPr>
          <w:rFonts w:ascii="Trebuchet MS" w:eastAsia="Times New Roman" w:hAnsi="Trebuchet MS" w:cs="Arial"/>
          <w:color w:val="000000" w:themeColor="text1"/>
          <w:sz w:val="16"/>
          <w:szCs w:val="16"/>
        </w:rPr>
        <w:t xml:space="preserve"> </w:t>
      </w:r>
      <w:r>
        <w:rPr>
          <w:rFonts w:ascii="Trebuchet MS" w:eastAsia="Times New Roman" w:hAnsi="Trebuchet MS" w:cs="Arial"/>
          <w:color w:val="000000" w:themeColor="text1"/>
          <w:sz w:val="16"/>
          <w:szCs w:val="16"/>
        </w:rPr>
        <w:t>invoice</w:t>
      </w:r>
      <w:r w:rsidRPr="00230740">
        <w:rPr>
          <w:rFonts w:ascii="Trebuchet MS" w:eastAsia="Times New Roman" w:hAnsi="Trebuchet MS" w:cs="Arial"/>
          <w:color w:val="000000" w:themeColor="text1"/>
          <w:sz w:val="16"/>
          <w:szCs w:val="16"/>
        </w:rPr>
        <w:t xml:space="preserve"> you should contact us straight away.</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If you wish to complain about a</w:t>
      </w:r>
      <w:r>
        <w:rPr>
          <w:rFonts w:ascii="Trebuchet MS" w:eastAsia="Times New Roman" w:hAnsi="Trebuchet MS" w:cs="Arial"/>
          <w:color w:val="000000" w:themeColor="text1"/>
          <w:sz w:val="16"/>
          <w:szCs w:val="16"/>
        </w:rPr>
        <w:t>n</w:t>
      </w:r>
      <w:r w:rsidRPr="00230740">
        <w:rPr>
          <w:rFonts w:ascii="Trebuchet MS" w:eastAsia="Times New Roman" w:hAnsi="Trebuchet MS" w:cs="Arial"/>
          <w:color w:val="000000" w:themeColor="text1"/>
          <w:sz w:val="16"/>
          <w:szCs w:val="16"/>
        </w:rPr>
        <w:t xml:space="preserve"> </w:t>
      </w:r>
      <w:r>
        <w:rPr>
          <w:rFonts w:ascii="Trebuchet MS" w:eastAsia="Times New Roman" w:hAnsi="Trebuchet MS" w:cs="Arial"/>
          <w:color w:val="000000" w:themeColor="text1"/>
          <w:sz w:val="16"/>
          <w:szCs w:val="16"/>
        </w:rPr>
        <w:t>invoice</w:t>
      </w:r>
      <w:r w:rsidRPr="00230740">
        <w:rPr>
          <w:rFonts w:ascii="Trebuchet MS" w:eastAsia="Times New Roman" w:hAnsi="Trebuchet MS" w:cs="Arial"/>
          <w:color w:val="000000" w:themeColor="text1"/>
          <w:sz w:val="16"/>
          <w:szCs w:val="16"/>
        </w:rPr>
        <w:t xml:space="preserve"> please contact our Quality &amp; Risk Team. See </w:t>
      </w:r>
      <w:r w:rsidRPr="00F9165E">
        <w:rPr>
          <w:rFonts w:ascii="Trebuchet MS" w:eastAsia="Times New Roman" w:hAnsi="Trebuchet MS" w:cs="Arial"/>
          <w:b/>
          <w:color w:val="000000" w:themeColor="text1"/>
          <w:sz w:val="16"/>
          <w:szCs w:val="16"/>
        </w:rPr>
        <w:t>Complaints</w:t>
      </w:r>
      <w:r w:rsidRPr="00230740">
        <w:rPr>
          <w:rFonts w:ascii="Trebuchet MS" w:eastAsia="Times New Roman" w:hAnsi="Trebuchet MS" w:cs="Arial"/>
          <w:color w:val="000000" w:themeColor="text1"/>
          <w:sz w:val="16"/>
          <w:szCs w:val="16"/>
        </w:rPr>
        <w:t xml:space="preserve"> below.</w:t>
      </w:r>
    </w:p>
    <w:p w14:paraId="48124F4D" w14:textId="77777777" w:rsidR="006A3B99" w:rsidRDefault="006A3B99" w:rsidP="00B964D0">
      <w:pPr>
        <w:tabs>
          <w:tab w:val="left" w:pos="255"/>
          <w:tab w:val="left" w:pos="284"/>
        </w:tabs>
        <w:spacing w:after="0" w:line="240" w:lineRule="auto"/>
        <w:contextualSpacing/>
        <w:jc w:val="both"/>
        <w:rPr>
          <w:rFonts w:ascii="Trebuchet MS" w:eastAsia="Times New Roman" w:hAnsi="Trebuchet MS" w:cs="Arial"/>
          <w:color w:val="000000" w:themeColor="text1"/>
          <w:sz w:val="16"/>
          <w:szCs w:val="16"/>
        </w:rPr>
      </w:pPr>
    </w:p>
    <w:p w14:paraId="0179279A" w14:textId="24196C06" w:rsidR="00E50839" w:rsidRDefault="00E50839" w:rsidP="00B964D0">
      <w:pPr>
        <w:spacing w:after="0" w:line="240" w:lineRule="auto"/>
        <w:contextualSpacing/>
        <w:jc w:val="both"/>
        <w:rPr>
          <w:rFonts w:ascii="Trebuchet MS" w:eastAsia="Times New Roman" w:hAnsi="Trebuchet MS" w:cs="Arial"/>
          <w:color w:val="000000" w:themeColor="text1"/>
          <w:sz w:val="16"/>
          <w:szCs w:val="16"/>
        </w:rPr>
      </w:pPr>
      <w:r w:rsidRPr="00256A2D">
        <w:rPr>
          <w:rFonts w:ascii="Trebuchet MS" w:eastAsia="Times New Roman" w:hAnsi="Trebuchet MS" w:cs="Times New Roman"/>
          <w:b/>
          <w:noProof/>
          <w:color w:val="000000" w:themeColor="text1"/>
          <w:sz w:val="16"/>
          <w:szCs w:val="16"/>
          <w:lang w:eastAsia="en-GB"/>
        </w:rPr>
        <w:t>Payment method</w:t>
      </w:r>
      <w:r>
        <w:rPr>
          <w:rFonts w:ascii="Trebuchet MS" w:eastAsia="Times New Roman" w:hAnsi="Trebuchet MS" w:cs="Times New Roman"/>
          <w:b/>
          <w:noProof/>
          <w:color w:val="000000" w:themeColor="text1"/>
          <w:sz w:val="16"/>
          <w:szCs w:val="16"/>
          <w:lang w:eastAsia="en-GB"/>
        </w:rPr>
        <w:t xml:space="preserve">: </w:t>
      </w:r>
      <w:r w:rsidRPr="00256A2D">
        <w:rPr>
          <w:rFonts w:ascii="Trebuchet MS" w:eastAsia="Times New Roman" w:hAnsi="Trebuchet MS" w:cs="Arial"/>
          <w:color w:val="000000" w:themeColor="text1"/>
          <w:sz w:val="16"/>
          <w:szCs w:val="16"/>
        </w:rPr>
        <w:t>Payments made to us may be made by cheque</w:t>
      </w:r>
      <w:r>
        <w:rPr>
          <w:rFonts w:ascii="Trebuchet MS" w:eastAsia="Times New Roman" w:hAnsi="Trebuchet MS" w:cs="Arial"/>
          <w:color w:val="000000" w:themeColor="text1"/>
          <w:sz w:val="16"/>
          <w:szCs w:val="16"/>
        </w:rPr>
        <w:t xml:space="preserve">, </w:t>
      </w:r>
      <w:r w:rsidRPr="00256A2D">
        <w:rPr>
          <w:rFonts w:ascii="Trebuchet MS" w:eastAsia="Times New Roman" w:hAnsi="Trebuchet MS" w:cs="Arial"/>
          <w:color w:val="000000" w:themeColor="text1"/>
          <w:sz w:val="16"/>
          <w:szCs w:val="16"/>
        </w:rPr>
        <w:t>bank Telegraphic Transfer (TT)</w:t>
      </w:r>
      <w:r>
        <w:rPr>
          <w:rFonts w:ascii="Trebuchet MS" w:eastAsia="Times New Roman" w:hAnsi="Trebuchet MS" w:cs="Arial"/>
          <w:color w:val="000000" w:themeColor="text1"/>
          <w:sz w:val="16"/>
          <w:szCs w:val="16"/>
        </w:rPr>
        <w:t>, Bankers Automated Clearing Service (BACS) or Credit Card</w:t>
      </w:r>
      <w:r w:rsidRPr="00256A2D">
        <w:rPr>
          <w:rFonts w:ascii="Trebuchet MS" w:eastAsia="Times New Roman" w:hAnsi="Trebuchet MS" w:cs="Arial"/>
          <w:color w:val="000000" w:themeColor="text1"/>
          <w:sz w:val="16"/>
          <w:szCs w:val="16"/>
        </w:rPr>
        <w:t xml:space="preserve">. We do not accept payments </w:t>
      </w:r>
      <w:r>
        <w:rPr>
          <w:rFonts w:ascii="Trebuchet MS" w:eastAsia="Times New Roman" w:hAnsi="Trebuchet MS" w:cs="Arial"/>
          <w:color w:val="000000" w:themeColor="text1"/>
          <w:sz w:val="16"/>
          <w:szCs w:val="16"/>
        </w:rPr>
        <w:t xml:space="preserve">in </w:t>
      </w:r>
      <w:r w:rsidRPr="00256A2D">
        <w:rPr>
          <w:rFonts w:ascii="Trebuchet MS" w:eastAsia="Times New Roman" w:hAnsi="Trebuchet MS" w:cs="Arial"/>
          <w:color w:val="000000" w:themeColor="text1"/>
          <w:sz w:val="16"/>
          <w:szCs w:val="16"/>
        </w:rPr>
        <w:t>cash. We will make any payments due to you by cheque</w:t>
      </w:r>
      <w:r>
        <w:rPr>
          <w:rFonts w:ascii="Trebuchet MS" w:eastAsia="Times New Roman" w:hAnsi="Trebuchet MS" w:cs="Arial"/>
          <w:color w:val="000000" w:themeColor="text1"/>
          <w:sz w:val="16"/>
          <w:szCs w:val="16"/>
        </w:rPr>
        <w:t xml:space="preserve">, </w:t>
      </w:r>
      <w:r w:rsidRPr="00256A2D">
        <w:rPr>
          <w:rFonts w:ascii="Trebuchet MS" w:eastAsia="Times New Roman" w:hAnsi="Trebuchet MS" w:cs="Arial"/>
          <w:color w:val="000000" w:themeColor="text1"/>
          <w:sz w:val="16"/>
          <w:szCs w:val="16"/>
        </w:rPr>
        <w:t>TT</w:t>
      </w:r>
      <w:r>
        <w:rPr>
          <w:rFonts w:ascii="Trebuchet MS" w:eastAsia="Times New Roman" w:hAnsi="Trebuchet MS" w:cs="Arial"/>
          <w:color w:val="000000" w:themeColor="text1"/>
          <w:sz w:val="16"/>
          <w:szCs w:val="16"/>
        </w:rPr>
        <w:t xml:space="preserve"> or BACS</w:t>
      </w:r>
      <w:r w:rsidRPr="00256A2D">
        <w:rPr>
          <w:rFonts w:ascii="Trebuchet MS" w:eastAsia="Times New Roman" w:hAnsi="Trebuchet MS" w:cs="Arial"/>
          <w:color w:val="000000" w:themeColor="text1"/>
          <w:sz w:val="16"/>
          <w:szCs w:val="16"/>
        </w:rPr>
        <w:t>.</w:t>
      </w:r>
      <w:r w:rsidR="002217BD">
        <w:rPr>
          <w:rFonts w:ascii="Trebuchet MS" w:eastAsia="Times New Roman" w:hAnsi="Trebuchet MS" w:cs="Arial"/>
          <w:color w:val="000000" w:themeColor="text1"/>
          <w:sz w:val="16"/>
          <w:szCs w:val="16"/>
        </w:rPr>
        <w:t xml:space="preserve"> We will not pay a third party</w:t>
      </w:r>
      <w:r w:rsidR="00E76793">
        <w:rPr>
          <w:rFonts w:ascii="Trebuchet MS" w:eastAsia="Times New Roman" w:hAnsi="Trebuchet MS" w:cs="Arial"/>
          <w:color w:val="000000" w:themeColor="text1"/>
          <w:sz w:val="16"/>
          <w:szCs w:val="16"/>
        </w:rPr>
        <w:t>.</w:t>
      </w:r>
    </w:p>
    <w:p w14:paraId="1844BC68" w14:textId="77777777" w:rsidR="00E76793" w:rsidRPr="00256A2D" w:rsidRDefault="00E76793" w:rsidP="00B964D0">
      <w:pPr>
        <w:spacing w:after="0" w:line="240" w:lineRule="auto"/>
        <w:contextualSpacing/>
        <w:jc w:val="both"/>
        <w:rPr>
          <w:rFonts w:ascii="Trebuchet MS" w:eastAsia="Times New Roman" w:hAnsi="Trebuchet MS" w:cs="Arial"/>
          <w:color w:val="000000" w:themeColor="text1"/>
          <w:sz w:val="16"/>
          <w:szCs w:val="16"/>
        </w:rPr>
      </w:pPr>
    </w:p>
    <w:p w14:paraId="1FF0DE45" w14:textId="77777777" w:rsidR="00E50839" w:rsidRPr="00256A2D" w:rsidRDefault="00E50839" w:rsidP="00B964D0">
      <w:pPr>
        <w:spacing w:before="100" w:beforeAutospacing="1" w:after="0" w:line="240" w:lineRule="auto"/>
        <w:contextualSpacing/>
        <w:jc w:val="both"/>
        <w:rPr>
          <w:rFonts w:ascii="Trebuchet MS" w:eastAsia="Times New Roman" w:hAnsi="Trebuchet MS" w:cs="Arial"/>
          <w:color w:val="000000" w:themeColor="text1"/>
          <w:sz w:val="16"/>
          <w:szCs w:val="16"/>
        </w:rPr>
      </w:pPr>
    </w:p>
    <w:p w14:paraId="768BADB1" w14:textId="4E412376" w:rsidR="00E50839" w:rsidRDefault="00E50839" w:rsidP="00B964D0">
      <w:pPr>
        <w:tabs>
          <w:tab w:val="left" w:pos="255"/>
          <w:tab w:val="left" w:pos="284"/>
        </w:tabs>
        <w:spacing w:after="0" w:line="240" w:lineRule="auto"/>
        <w:contextualSpacing/>
        <w:jc w:val="both"/>
        <w:rPr>
          <w:rFonts w:ascii="Trebuchet MS" w:eastAsia="Times New Roman" w:hAnsi="Trebuchet MS" w:cs="Arial"/>
          <w:snapToGrid w:val="0"/>
          <w:color w:val="000000" w:themeColor="text1"/>
          <w:sz w:val="16"/>
          <w:szCs w:val="16"/>
        </w:rPr>
      </w:pPr>
      <w:r w:rsidRPr="00230740">
        <w:rPr>
          <w:rFonts w:ascii="Trebuchet MS" w:eastAsia="Times New Roman" w:hAnsi="Trebuchet MS" w:cs="Arial"/>
          <w:b/>
          <w:snapToGrid w:val="0"/>
          <w:color w:val="000000" w:themeColor="text1"/>
          <w:sz w:val="16"/>
          <w:szCs w:val="16"/>
        </w:rPr>
        <w:t>Third party payers</w:t>
      </w:r>
      <w:r>
        <w:rPr>
          <w:rFonts w:ascii="Trebuchet MS" w:eastAsia="Times New Roman" w:hAnsi="Trebuchet MS" w:cs="Arial"/>
          <w:b/>
          <w:snapToGrid w:val="0"/>
          <w:color w:val="000000" w:themeColor="text1"/>
          <w:sz w:val="16"/>
          <w:szCs w:val="16"/>
        </w:rPr>
        <w:t xml:space="preserve">: </w:t>
      </w:r>
      <w:r>
        <w:rPr>
          <w:rFonts w:ascii="Trebuchet MS" w:eastAsia="Times New Roman" w:hAnsi="Trebuchet MS" w:cs="Arial"/>
          <w:snapToGrid w:val="0"/>
          <w:color w:val="000000" w:themeColor="text1"/>
          <w:sz w:val="16"/>
          <w:szCs w:val="16"/>
        </w:rPr>
        <w:t>As our client, y</w:t>
      </w:r>
      <w:r w:rsidRPr="00230740">
        <w:rPr>
          <w:rFonts w:ascii="Trebuchet MS" w:eastAsia="Times New Roman" w:hAnsi="Trebuchet MS" w:cs="Arial"/>
          <w:snapToGrid w:val="0"/>
          <w:color w:val="000000" w:themeColor="text1"/>
          <w:sz w:val="16"/>
          <w:szCs w:val="16"/>
        </w:rPr>
        <w:t xml:space="preserve">ou will remain liable for paying our </w:t>
      </w:r>
      <w:r>
        <w:rPr>
          <w:rFonts w:ascii="Trebuchet MS" w:eastAsia="Times New Roman" w:hAnsi="Trebuchet MS" w:cs="Arial"/>
          <w:snapToGrid w:val="0"/>
          <w:color w:val="000000" w:themeColor="text1"/>
          <w:sz w:val="16"/>
          <w:szCs w:val="16"/>
        </w:rPr>
        <w:t>invoice</w:t>
      </w:r>
      <w:r w:rsidRPr="00230740">
        <w:rPr>
          <w:rFonts w:ascii="Trebuchet MS" w:eastAsia="Times New Roman" w:hAnsi="Trebuchet MS" w:cs="Arial"/>
          <w:snapToGrid w:val="0"/>
          <w:color w:val="000000" w:themeColor="text1"/>
          <w:sz w:val="16"/>
          <w:szCs w:val="16"/>
        </w:rPr>
        <w:t xml:space="preserve"> even if we have agreed that a third party will pay or where someone else is ordered to pay our costs.</w:t>
      </w:r>
    </w:p>
    <w:p w14:paraId="33FA4E05" w14:textId="248FDBBA" w:rsidR="00E76793" w:rsidRDefault="00E76793" w:rsidP="00B964D0">
      <w:pPr>
        <w:tabs>
          <w:tab w:val="left" w:pos="255"/>
          <w:tab w:val="left" w:pos="284"/>
        </w:tabs>
        <w:spacing w:after="0" w:line="240" w:lineRule="auto"/>
        <w:contextualSpacing/>
        <w:jc w:val="both"/>
        <w:rPr>
          <w:rFonts w:ascii="Trebuchet MS" w:eastAsia="Times New Roman" w:hAnsi="Trebuchet MS" w:cs="Arial"/>
          <w:snapToGrid w:val="0"/>
          <w:color w:val="000000" w:themeColor="text1"/>
          <w:sz w:val="16"/>
          <w:szCs w:val="16"/>
        </w:rPr>
      </w:pPr>
    </w:p>
    <w:p w14:paraId="3BF348BD" w14:textId="586C5EBE" w:rsidR="00E76793" w:rsidRDefault="00E76793" w:rsidP="00B964D0">
      <w:pPr>
        <w:tabs>
          <w:tab w:val="left" w:pos="255"/>
          <w:tab w:val="left" w:pos="284"/>
        </w:tabs>
        <w:spacing w:after="0" w:line="240" w:lineRule="auto"/>
        <w:contextualSpacing/>
        <w:jc w:val="both"/>
        <w:rPr>
          <w:rFonts w:ascii="Trebuchet MS" w:eastAsia="Times New Roman" w:hAnsi="Trebuchet MS" w:cs="Arial"/>
          <w:snapToGrid w:val="0"/>
          <w:color w:val="000000" w:themeColor="text1"/>
          <w:sz w:val="16"/>
          <w:szCs w:val="16"/>
        </w:rPr>
      </w:pPr>
      <w:r>
        <w:rPr>
          <w:rFonts w:ascii="Trebuchet MS" w:eastAsia="Times New Roman" w:hAnsi="Trebuchet MS" w:cs="Arial"/>
          <w:b/>
          <w:snapToGrid w:val="0"/>
          <w:color w:val="000000" w:themeColor="text1"/>
          <w:sz w:val="16"/>
          <w:szCs w:val="16"/>
        </w:rPr>
        <w:t xml:space="preserve">Payments In: </w:t>
      </w:r>
      <w:r>
        <w:rPr>
          <w:rFonts w:ascii="Trebuchet MS" w:eastAsia="Times New Roman" w:hAnsi="Trebuchet MS" w:cs="Arial"/>
          <w:snapToGrid w:val="0"/>
          <w:color w:val="000000" w:themeColor="text1"/>
          <w:sz w:val="16"/>
          <w:szCs w:val="16"/>
        </w:rPr>
        <w:t xml:space="preserve">If we receive money in relation to your matter from an unexpected source, there may be a delay in your matter and we may charge you for any additional checks we decide are necessary. </w:t>
      </w:r>
    </w:p>
    <w:p w14:paraId="7AF0EDDE" w14:textId="77777777" w:rsidR="00E76793" w:rsidRPr="006829FA" w:rsidRDefault="00E76793" w:rsidP="00B964D0">
      <w:pPr>
        <w:tabs>
          <w:tab w:val="left" w:pos="255"/>
          <w:tab w:val="left" w:pos="284"/>
        </w:tabs>
        <w:spacing w:after="0" w:line="240" w:lineRule="auto"/>
        <w:contextualSpacing/>
        <w:jc w:val="both"/>
        <w:rPr>
          <w:rFonts w:ascii="Trebuchet MS" w:eastAsia="Times New Roman" w:hAnsi="Trebuchet MS" w:cs="Arial"/>
          <w:b/>
          <w:snapToGrid w:val="0"/>
          <w:color w:val="000000" w:themeColor="text1"/>
          <w:sz w:val="16"/>
          <w:szCs w:val="16"/>
        </w:rPr>
      </w:pPr>
    </w:p>
    <w:p w14:paraId="67936695" w14:textId="77777777" w:rsidR="00E50839" w:rsidRPr="00230740" w:rsidRDefault="00E50839" w:rsidP="00B964D0">
      <w:pPr>
        <w:tabs>
          <w:tab w:val="left" w:pos="255"/>
          <w:tab w:val="left" w:pos="284"/>
        </w:tabs>
        <w:spacing w:after="0" w:line="240" w:lineRule="auto"/>
        <w:contextualSpacing/>
        <w:jc w:val="both"/>
        <w:rPr>
          <w:rFonts w:ascii="Trebuchet MS" w:eastAsia="Times New Roman" w:hAnsi="Trebuchet MS" w:cs="Arial"/>
          <w:snapToGrid w:val="0"/>
          <w:color w:val="000000" w:themeColor="text1"/>
          <w:sz w:val="16"/>
          <w:szCs w:val="16"/>
        </w:rPr>
      </w:pPr>
    </w:p>
    <w:p w14:paraId="1CD34D5B" w14:textId="744889C5" w:rsidR="00E50839" w:rsidRPr="00230740" w:rsidRDefault="00E50839" w:rsidP="00B964D0">
      <w:pPr>
        <w:keepNext/>
        <w:spacing w:after="120" w:line="240" w:lineRule="auto"/>
        <w:contextualSpacing/>
        <w:jc w:val="both"/>
        <w:outlineLvl w:val="6"/>
        <w:rPr>
          <w:rFonts w:ascii="Trebuchet MS" w:eastAsia="Times New Roman" w:hAnsi="Trebuchet MS" w:cs="Times New Roman"/>
          <w:color w:val="000000"/>
          <w:sz w:val="16"/>
          <w:szCs w:val="16"/>
        </w:rPr>
      </w:pPr>
      <w:r w:rsidRPr="00230740">
        <w:rPr>
          <w:rFonts w:ascii="Trebuchet MS" w:eastAsia="Times New Roman" w:hAnsi="Trebuchet MS" w:cs="Times New Roman"/>
          <w:b/>
          <w:color w:val="000000"/>
          <w:sz w:val="16"/>
          <w:szCs w:val="16"/>
        </w:rPr>
        <w:t>Funding options</w:t>
      </w:r>
      <w:r>
        <w:rPr>
          <w:rFonts w:ascii="Trebuchet MS" w:eastAsia="Times New Roman" w:hAnsi="Trebuchet MS" w:cs="Times New Roman"/>
          <w:b/>
          <w:color w:val="000000"/>
          <w:sz w:val="16"/>
          <w:szCs w:val="16"/>
        </w:rPr>
        <w:t xml:space="preserve">: </w:t>
      </w:r>
      <w:r w:rsidRPr="00230740">
        <w:rPr>
          <w:rFonts w:ascii="Trebuchet MS" w:eastAsia="Times New Roman" w:hAnsi="Trebuchet MS" w:cs="Times New Roman"/>
          <w:color w:val="000000"/>
          <w:sz w:val="16"/>
          <w:szCs w:val="16"/>
        </w:rPr>
        <w:t xml:space="preserve">There may be other ways for you to fund your </w:t>
      </w:r>
      <w:r>
        <w:rPr>
          <w:rFonts w:ascii="Trebuchet MS" w:eastAsia="Times New Roman" w:hAnsi="Trebuchet MS" w:cs="Times New Roman"/>
          <w:color w:val="000000"/>
          <w:sz w:val="16"/>
          <w:szCs w:val="16"/>
        </w:rPr>
        <w:t>matter</w:t>
      </w:r>
      <w:r w:rsidR="006829FA">
        <w:rPr>
          <w:rFonts w:ascii="Trebuchet MS" w:eastAsia="Times New Roman" w:hAnsi="Trebuchet MS" w:cs="Times New Roman"/>
          <w:color w:val="000000"/>
          <w:sz w:val="16"/>
          <w:szCs w:val="16"/>
        </w:rPr>
        <w:t xml:space="preserve"> </w:t>
      </w:r>
      <w:r w:rsidR="0039501D">
        <w:rPr>
          <w:rFonts w:ascii="Trebuchet MS" w:eastAsia="Times New Roman" w:hAnsi="Trebuchet MS" w:cs="Times New Roman"/>
          <w:color w:val="000000"/>
          <w:sz w:val="16"/>
          <w:szCs w:val="16"/>
        </w:rPr>
        <w:t>and please do speak to us if you want to consider</w:t>
      </w:r>
      <w:r w:rsidR="006B29DA">
        <w:rPr>
          <w:rFonts w:ascii="Trebuchet MS" w:eastAsia="Times New Roman" w:hAnsi="Trebuchet MS" w:cs="Times New Roman"/>
          <w:color w:val="000000"/>
          <w:sz w:val="16"/>
          <w:szCs w:val="16"/>
        </w:rPr>
        <w:t xml:space="preserve"> ways to fund your matter </w:t>
      </w:r>
      <w:r w:rsidR="0039501D">
        <w:rPr>
          <w:rFonts w:ascii="Trebuchet MS" w:eastAsia="Times New Roman" w:hAnsi="Trebuchet MS" w:cs="Times New Roman"/>
          <w:color w:val="000000"/>
          <w:sz w:val="16"/>
          <w:szCs w:val="16"/>
        </w:rPr>
        <w:t>further.</w:t>
      </w:r>
    </w:p>
    <w:p w14:paraId="714B4CC2" w14:textId="77777777" w:rsidR="00E50839" w:rsidRDefault="00E50839" w:rsidP="00B964D0">
      <w:pPr>
        <w:keepNext/>
        <w:spacing w:after="120" w:line="240" w:lineRule="auto"/>
        <w:contextualSpacing/>
        <w:jc w:val="both"/>
        <w:outlineLvl w:val="6"/>
        <w:rPr>
          <w:rFonts w:ascii="Trebuchet MS" w:eastAsia="Times New Roman" w:hAnsi="Trebuchet MS" w:cs="Times New Roman"/>
          <w:b/>
          <w:color w:val="000000"/>
          <w:sz w:val="16"/>
          <w:szCs w:val="16"/>
        </w:rPr>
      </w:pPr>
    </w:p>
    <w:p w14:paraId="70CCB139" w14:textId="7E51D9A0" w:rsidR="00E50839" w:rsidRPr="00230740" w:rsidRDefault="00E50839" w:rsidP="00B964D0">
      <w:pPr>
        <w:keepNext/>
        <w:spacing w:after="120" w:line="240" w:lineRule="auto"/>
        <w:contextualSpacing/>
        <w:jc w:val="both"/>
        <w:outlineLvl w:val="6"/>
        <w:rPr>
          <w:rFonts w:ascii="Trebuchet MS" w:eastAsia="Times New Roman" w:hAnsi="Trebuchet MS" w:cs="Times New Roman"/>
          <w:color w:val="000000"/>
          <w:sz w:val="16"/>
          <w:szCs w:val="16"/>
        </w:rPr>
      </w:pPr>
      <w:r w:rsidRPr="00EF5752">
        <w:rPr>
          <w:rFonts w:ascii="Trebuchet MS" w:eastAsia="Times New Roman" w:hAnsi="Trebuchet MS" w:cs="Times New Roman"/>
          <w:b/>
          <w:color w:val="000000"/>
          <w:sz w:val="16"/>
          <w:szCs w:val="16"/>
        </w:rPr>
        <w:t xml:space="preserve">Existing insurance: </w:t>
      </w:r>
      <w:r w:rsidRPr="00EF5752">
        <w:rPr>
          <w:rFonts w:ascii="Trebuchet MS" w:eastAsia="Times New Roman" w:hAnsi="Trebuchet MS" w:cs="Times New Roman"/>
          <w:color w:val="000000"/>
          <w:sz w:val="16"/>
          <w:szCs w:val="16"/>
        </w:rPr>
        <w:t>Please let us know immediately if you believe you have any existing insurance cover that might be relevant to your costs and your potential liability.  Insurance policies will sometimes provide cover for the payment of legal costs associated with the risks covered by those policies and other legal expenses.  You should, therefore, consider the details of each policy of insurance (including building and contents, business liability, directors &amp; officers, professional indemnity and product liability insurance cover) you currently have in place to check the position.  Those policies will often limit the way in which legal costs may be incurred.  Usually</w:t>
      </w:r>
      <w:r w:rsidR="00E066C6">
        <w:rPr>
          <w:rFonts w:ascii="Trebuchet MS" w:eastAsia="Times New Roman" w:hAnsi="Trebuchet MS" w:cs="Times New Roman"/>
          <w:color w:val="000000"/>
          <w:sz w:val="16"/>
          <w:szCs w:val="16"/>
        </w:rPr>
        <w:t>,</w:t>
      </w:r>
      <w:r w:rsidRPr="00EF5752">
        <w:rPr>
          <w:rFonts w:ascii="Trebuchet MS" w:eastAsia="Times New Roman" w:hAnsi="Trebuchet MS" w:cs="Times New Roman"/>
          <w:color w:val="000000"/>
          <w:sz w:val="16"/>
          <w:szCs w:val="16"/>
        </w:rPr>
        <w:t xml:space="preserve"> insurers will not be prepared to backdate a claim for legal costs, and accordingly they should be notified of any potential claim which you may have under a policy at the very earliest opportunity.</w:t>
      </w:r>
    </w:p>
    <w:p w14:paraId="1A796A4C" w14:textId="77777777" w:rsidR="00E50839" w:rsidRDefault="00E50839" w:rsidP="00B964D0">
      <w:pPr>
        <w:tabs>
          <w:tab w:val="left" w:pos="255"/>
        </w:tabs>
        <w:spacing w:after="0" w:line="240" w:lineRule="auto"/>
        <w:contextualSpacing/>
        <w:jc w:val="both"/>
        <w:rPr>
          <w:rFonts w:ascii="Trebuchet MS" w:eastAsia="Times New Roman" w:hAnsi="Trebuchet MS" w:cs="Arial"/>
          <w:b/>
          <w:color w:val="000000" w:themeColor="text1"/>
          <w:sz w:val="16"/>
          <w:szCs w:val="16"/>
        </w:rPr>
      </w:pPr>
    </w:p>
    <w:p w14:paraId="3EEF9B7C" w14:textId="5ABA4031" w:rsidR="00E50839" w:rsidRDefault="00E50839" w:rsidP="00B964D0">
      <w:pPr>
        <w:tabs>
          <w:tab w:val="left" w:pos="255"/>
        </w:tabs>
        <w:spacing w:after="0" w:line="240" w:lineRule="auto"/>
        <w:contextualSpacing/>
        <w:jc w:val="both"/>
        <w:rPr>
          <w:rFonts w:ascii="Trebuchet MS" w:eastAsia="Times New Roman" w:hAnsi="Trebuchet MS" w:cs="Arial"/>
          <w:color w:val="4F81BD" w:themeColor="accent1"/>
          <w:sz w:val="16"/>
          <w:szCs w:val="16"/>
          <w:u w:val="single"/>
        </w:rPr>
      </w:pPr>
      <w:r w:rsidRPr="00230740">
        <w:rPr>
          <w:rFonts w:ascii="Trebuchet MS" w:eastAsia="Times New Roman" w:hAnsi="Trebuchet MS" w:cs="Arial"/>
          <w:b/>
          <w:color w:val="000000" w:themeColor="text1"/>
          <w:sz w:val="16"/>
          <w:szCs w:val="16"/>
        </w:rPr>
        <w:t>Banking</w:t>
      </w:r>
      <w:r>
        <w:rPr>
          <w:rFonts w:ascii="Trebuchet MS" w:eastAsia="Times New Roman" w:hAnsi="Trebuchet MS" w:cs="Arial"/>
          <w:b/>
          <w:color w:val="000000" w:themeColor="text1"/>
          <w:sz w:val="16"/>
          <w:szCs w:val="16"/>
        </w:rPr>
        <w:t xml:space="preserve">: </w:t>
      </w:r>
      <w:r w:rsidRPr="00230740">
        <w:rPr>
          <w:rFonts w:ascii="Trebuchet MS" w:eastAsia="Times New Roman" w:hAnsi="Trebuchet MS" w:cs="Arial"/>
          <w:color w:val="000000" w:themeColor="text1"/>
          <w:sz w:val="16"/>
          <w:szCs w:val="16"/>
        </w:rPr>
        <w:t xml:space="preserve">Our </w:t>
      </w:r>
      <w:r>
        <w:rPr>
          <w:rFonts w:ascii="Trebuchet MS" w:eastAsia="Times New Roman" w:hAnsi="Trebuchet MS" w:cs="Arial"/>
          <w:color w:val="000000" w:themeColor="text1"/>
          <w:sz w:val="16"/>
          <w:szCs w:val="16"/>
        </w:rPr>
        <w:t xml:space="preserve">main </w:t>
      </w:r>
      <w:r w:rsidRPr="00230740">
        <w:rPr>
          <w:rFonts w:ascii="Trebuchet MS" w:eastAsia="Times New Roman" w:hAnsi="Trebuchet MS" w:cs="Arial"/>
          <w:color w:val="000000" w:themeColor="text1"/>
          <w:sz w:val="16"/>
          <w:szCs w:val="16"/>
        </w:rPr>
        <w:t>client account is held with HSBC</w:t>
      </w:r>
      <w:r>
        <w:rPr>
          <w:rFonts w:ascii="Trebuchet MS" w:eastAsia="Times New Roman" w:hAnsi="Trebuchet MS" w:cs="Arial"/>
          <w:color w:val="000000" w:themeColor="text1"/>
          <w:sz w:val="16"/>
          <w:szCs w:val="16"/>
        </w:rPr>
        <w:t xml:space="preserve"> but we also deposit funds with other banks</w:t>
      </w:r>
      <w:r w:rsidRPr="00230740">
        <w:rPr>
          <w:rFonts w:ascii="Trebuchet MS" w:eastAsia="Times New Roman" w:hAnsi="Trebuchet MS" w:cs="Arial"/>
          <w:color w:val="000000" w:themeColor="text1"/>
          <w:sz w:val="16"/>
          <w:szCs w:val="16"/>
        </w:rPr>
        <w:t>.</w:t>
      </w:r>
      <w:r w:rsidRPr="00230740">
        <w:rPr>
          <w:rFonts w:ascii="Trebuchet MS" w:eastAsia="Times New Roman" w:hAnsi="Trebuchet MS" w:cs="Arial"/>
          <w:color w:val="FF0000"/>
          <w:sz w:val="16"/>
          <w:szCs w:val="16"/>
        </w:rPr>
        <w:t xml:space="preserve"> </w:t>
      </w:r>
      <w:r w:rsidRPr="00230740">
        <w:rPr>
          <w:rFonts w:ascii="Trebuchet MS" w:eastAsia="Times New Roman" w:hAnsi="Trebuchet MS" w:cs="Arial"/>
          <w:color w:val="000000" w:themeColor="text1"/>
          <w:sz w:val="16"/>
          <w:szCs w:val="16"/>
        </w:rPr>
        <w:t xml:space="preserve">You understand that in the event of any </w:t>
      </w:r>
      <w:r>
        <w:rPr>
          <w:rFonts w:ascii="Trebuchet MS" w:eastAsia="Times New Roman" w:hAnsi="Trebuchet MS" w:cs="Arial"/>
          <w:color w:val="000000" w:themeColor="text1"/>
          <w:sz w:val="16"/>
          <w:szCs w:val="16"/>
        </w:rPr>
        <w:t xml:space="preserve">banking </w:t>
      </w:r>
      <w:r w:rsidRPr="00230740">
        <w:rPr>
          <w:rFonts w:ascii="Trebuchet MS" w:eastAsia="Times New Roman" w:hAnsi="Trebuchet MS" w:cs="Arial"/>
          <w:color w:val="000000" w:themeColor="text1"/>
          <w:sz w:val="16"/>
          <w:szCs w:val="16"/>
        </w:rPr>
        <w:t>failure the</w:t>
      </w:r>
      <w:r>
        <w:rPr>
          <w:rFonts w:ascii="Trebuchet MS" w:eastAsia="Times New Roman" w:hAnsi="Trebuchet MS" w:cs="Arial"/>
          <w:color w:val="000000" w:themeColor="text1"/>
          <w:sz w:val="16"/>
          <w:szCs w:val="16"/>
        </w:rPr>
        <w:t xml:space="preserve"> bank</w:t>
      </w:r>
      <w:r w:rsidRPr="00230740">
        <w:rPr>
          <w:rFonts w:ascii="Trebuchet MS" w:eastAsia="Times New Roman" w:hAnsi="Trebuchet MS" w:cs="Arial"/>
          <w:color w:val="000000" w:themeColor="text1"/>
          <w:sz w:val="16"/>
          <w:szCs w:val="16"/>
        </w:rPr>
        <w:t xml:space="preserve"> </w:t>
      </w:r>
      <w:r>
        <w:rPr>
          <w:rFonts w:ascii="Trebuchet MS" w:eastAsia="Times New Roman" w:hAnsi="Trebuchet MS" w:cs="Arial"/>
          <w:color w:val="000000" w:themeColor="text1"/>
          <w:sz w:val="16"/>
          <w:szCs w:val="16"/>
        </w:rPr>
        <w:t xml:space="preserve">concerned </w:t>
      </w:r>
      <w:r w:rsidRPr="00230740">
        <w:rPr>
          <w:rFonts w:ascii="Trebuchet MS" w:eastAsia="Times New Roman" w:hAnsi="Trebuchet MS" w:cs="Arial"/>
          <w:color w:val="000000" w:themeColor="text1"/>
          <w:sz w:val="16"/>
          <w:szCs w:val="16"/>
        </w:rPr>
        <w:t>will be liable to you for any money we hold on your behalf and that we accept no liability for any loss you incur.</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 xml:space="preserve">In the event of a banking failure you may be able to claim compensation under the Financial Services Compensation Scheme (FSCS). Further details, including eligibility criteria, can be found at </w:t>
      </w:r>
      <w:hyperlink r:id="rId8" w:history="1">
        <w:r w:rsidRPr="00F013C5">
          <w:rPr>
            <w:rFonts w:ascii="Trebuchet MS" w:eastAsia="Times New Roman" w:hAnsi="Trebuchet MS" w:cs="Arial"/>
            <w:color w:val="4F81BD" w:themeColor="accent1"/>
            <w:sz w:val="16"/>
            <w:szCs w:val="16"/>
            <w:u w:val="single"/>
          </w:rPr>
          <w:t>www.fscs.org.uk</w:t>
        </w:r>
      </w:hyperlink>
    </w:p>
    <w:p w14:paraId="363D75FD" w14:textId="6EE42ABF" w:rsidR="00EF35C4" w:rsidRDefault="00EF35C4" w:rsidP="00B964D0">
      <w:pPr>
        <w:tabs>
          <w:tab w:val="left" w:pos="255"/>
        </w:tabs>
        <w:spacing w:after="0" w:line="240" w:lineRule="auto"/>
        <w:contextualSpacing/>
        <w:jc w:val="both"/>
        <w:rPr>
          <w:rFonts w:ascii="Trebuchet MS" w:eastAsia="Times New Roman" w:hAnsi="Trebuchet MS" w:cs="Arial"/>
          <w:color w:val="4F81BD" w:themeColor="accent1"/>
          <w:sz w:val="16"/>
          <w:szCs w:val="16"/>
          <w:u w:val="single"/>
        </w:rPr>
      </w:pPr>
    </w:p>
    <w:p w14:paraId="2FEBC4B9" w14:textId="06F3345C" w:rsidR="00225BE2" w:rsidRPr="006417AA" w:rsidRDefault="00EF35C4" w:rsidP="00B964D0">
      <w:pPr>
        <w:tabs>
          <w:tab w:val="left" w:pos="255"/>
        </w:tabs>
        <w:spacing w:after="0" w:line="240" w:lineRule="auto"/>
        <w:contextualSpacing/>
        <w:jc w:val="both"/>
        <w:rPr>
          <w:rFonts w:ascii="Trebuchet MS" w:eastAsia="Times New Roman" w:hAnsi="Trebuchet MS" w:cs="Arial"/>
          <w:b/>
          <w:bCs/>
          <w:sz w:val="16"/>
          <w:szCs w:val="16"/>
        </w:rPr>
      </w:pPr>
      <w:bookmarkStart w:id="0" w:name="_Hlk157776996"/>
      <w:r w:rsidRPr="006417AA">
        <w:rPr>
          <w:rFonts w:ascii="Trebuchet MS" w:eastAsia="Times New Roman" w:hAnsi="Trebuchet MS" w:cs="Arial"/>
          <w:b/>
          <w:bCs/>
          <w:sz w:val="16"/>
          <w:szCs w:val="16"/>
        </w:rPr>
        <w:t xml:space="preserve">We will never unexpectedly change our bank account details. </w:t>
      </w:r>
      <w:r w:rsidR="0029767A" w:rsidRPr="006417AA">
        <w:rPr>
          <w:rFonts w:ascii="Trebuchet MS" w:eastAsia="Times New Roman" w:hAnsi="Trebuchet MS" w:cs="Arial"/>
          <w:b/>
          <w:bCs/>
          <w:sz w:val="16"/>
          <w:szCs w:val="16"/>
        </w:rPr>
        <w:t xml:space="preserve">If the unlikely event we do need to change our bank details from those you have been previously informed about, we will let you know by way of letter or secure email attachment, and </w:t>
      </w:r>
      <w:r w:rsidR="006417AA" w:rsidRPr="006417AA">
        <w:rPr>
          <w:rFonts w:ascii="Trebuchet MS" w:eastAsia="Times New Roman" w:hAnsi="Trebuchet MS" w:cs="Arial"/>
          <w:b/>
          <w:bCs/>
          <w:sz w:val="16"/>
          <w:szCs w:val="16"/>
        </w:rPr>
        <w:t>contact</w:t>
      </w:r>
      <w:r w:rsidR="0029767A" w:rsidRPr="006417AA">
        <w:rPr>
          <w:rFonts w:ascii="Trebuchet MS" w:eastAsia="Times New Roman" w:hAnsi="Trebuchet MS" w:cs="Arial"/>
          <w:b/>
          <w:bCs/>
          <w:sz w:val="16"/>
          <w:szCs w:val="16"/>
        </w:rPr>
        <w:t xml:space="preserve"> you </w:t>
      </w:r>
      <w:r w:rsidR="006417AA" w:rsidRPr="006417AA">
        <w:rPr>
          <w:rFonts w:ascii="Trebuchet MS" w:eastAsia="Times New Roman" w:hAnsi="Trebuchet MS" w:cs="Arial"/>
          <w:b/>
          <w:bCs/>
          <w:sz w:val="16"/>
          <w:szCs w:val="16"/>
        </w:rPr>
        <w:t xml:space="preserve">(by letter or other secure method) </w:t>
      </w:r>
      <w:r w:rsidR="0029767A" w:rsidRPr="006417AA">
        <w:rPr>
          <w:rFonts w:ascii="Trebuchet MS" w:eastAsia="Times New Roman" w:hAnsi="Trebuchet MS" w:cs="Arial"/>
          <w:b/>
          <w:bCs/>
          <w:sz w:val="16"/>
          <w:szCs w:val="16"/>
        </w:rPr>
        <w:t xml:space="preserve">both before and after any change. </w:t>
      </w:r>
    </w:p>
    <w:p w14:paraId="664758E1" w14:textId="77777777" w:rsidR="00225BE2" w:rsidRPr="006417AA" w:rsidRDefault="00225BE2" w:rsidP="00B964D0">
      <w:pPr>
        <w:tabs>
          <w:tab w:val="left" w:pos="255"/>
        </w:tabs>
        <w:spacing w:after="0" w:line="240" w:lineRule="auto"/>
        <w:contextualSpacing/>
        <w:jc w:val="both"/>
        <w:rPr>
          <w:rFonts w:ascii="Trebuchet MS" w:eastAsia="Times New Roman" w:hAnsi="Trebuchet MS" w:cs="Arial"/>
          <w:b/>
          <w:bCs/>
          <w:sz w:val="16"/>
          <w:szCs w:val="16"/>
        </w:rPr>
      </w:pPr>
    </w:p>
    <w:p w14:paraId="092CAE87" w14:textId="595FE221" w:rsidR="00E50839" w:rsidRPr="006417AA" w:rsidRDefault="00EF35C4" w:rsidP="00B964D0">
      <w:pPr>
        <w:tabs>
          <w:tab w:val="left" w:pos="255"/>
        </w:tabs>
        <w:spacing w:after="0" w:line="240" w:lineRule="auto"/>
        <w:contextualSpacing/>
        <w:jc w:val="both"/>
        <w:rPr>
          <w:rFonts w:ascii="Trebuchet MS" w:eastAsia="Times New Roman" w:hAnsi="Trebuchet MS" w:cs="Arial"/>
          <w:b/>
          <w:bCs/>
          <w:sz w:val="16"/>
          <w:szCs w:val="16"/>
        </w:rPr>
      </w:pPr>
      <w:r w:rsidRPr="006417AA">
        <w:rPr>
          <w:rFonts w:ascii="Trebuchet MS" w:eastAsia="Times New Roman" w:hAnsi="Trebuchet MS" w:cs="Arial"/>
          <w:b/>
          <w:bCs/>
          <w:sz w:val="16"/>
          <w:szCs w:val="16"/>
        </w:rPr>
        <w:lastRenderedPageBreak/>
        <w:t xml:space="preserve">Please inform us immediately if you receive any email or other communication purporting to be from the firm stating that we have changed our bank details or payment arrangements. </w:t>
      </w:r>
      <w:bookmarkEnd w:id="0"/>
    </w:p>
    <w:p w14:paraId="4E72EED1" w14:textId="77777777" w:rsidR="009C7A2B" w:rsidRPr="00230740" w:rsidRDefault="009C7A2B" w:rsidP="00B964D0">
      <w:pPr>
        <w:tabs>
          <w:tab w:val="left" w:pos="255"/>
        </w:tabs>
        <w:spacing w:after="0" w:line="240" w:lineRule="auto"/>
        <w:contextualSpacing/>
        <w:jc w:val="both"/>
        <w:rPr>
          <w:rFonts w:ascii="Trebuchet MS" w:eastAsia="Times New Roman" w:hAnsi="Trebuchet MS" w:cs="Arial"/>
          <w:color w:val="000000" w:themeColor="text1"/>
          <w:sz w:val="16"/>
          <w:szCs w:val="16"/>
        </w:rPr>
      </w:pPr>
    </w:p>
    <w:p w14:paraId="123039A7" w14:textId="6C0365A8" w:rsidR="008B64D5" w:rsidRPr="008B64D5" w:rsidRDefault="00E50839" w:rsidP="00B964D0">
      <w:pPr>
        <w:keepNext/>
        <w:tabs>
          <w:tab w:val="left" w:pos="426"/>
        </w:tabs>
        <w:spacing w:after="0" w:line="240" w:lineRule="auto"/>
        <w:contextualSpacing/>
        <w:jc w:val="both"/>
        <w:outlineLvl w:val="2"/>
        <w:rPr>
          <w:rFonts w:ascii="Trebuchet MS" w:hAnsi="Trebuchet MS"/>
          <w:iCs/>
          <w:sz w:val="16"/>
          <w:szCs w:val="16"/>
          <w:lang w:val="en" w:eastAsia="en-GB"/>
        </w:rPr>
      </w:pPr>
      <w:r w:rsidRPr="00230740">
        <w:rPr>
          <w:rFonts w:ascii="Trebuchet MS" w:eastAsia="Times" w:hAnsi="Trebuchet MS" w:cs="Times New Roman"/>
          <w:b/>
          <w:color w:val="000000" w:themeColor="text1"/>
          <w:sz w:val="16"/>
          <w:szCs w:val="16"/>
        </w:rPr>
        <w:t>Interest payments</w:t>
      </w:r>
      <w:r>
        <w:rPr>
          <w:rFonts w:ascii="Trebuchet MS" w:eastAsia="Times" w:hAnsi="Trebuchet MS" w:cs="Times New Roman"/>
          <w:b/>
          <w:color w:val="000000" w:themeColor="text1"/>
          <w:sz w:val="16"/>
          <w:szCs w:val="16"/>
        </w:rPr>
        <w:t xml:space="preserve">: </w:t>
      </w:r>
      <w:r w:rsidR="008B64D5" w:rsidRPr="008B64D5">
        <w:rPr>
          <w:rFonts w:ascii="Trebuchet MS" w:eastAsia="Times" w:hAnsi="Trebuchet MS" w:cs="Times New Roman"/>
          <w:sz w:val="16"/>
          <w:szCs w:val="16"/>
        </w:rPr>
        <w:t xml:space="preserve">In </w:t>
      </w:r>
      <w:r w:rsidR="008B64D5" w:rsidRPr="008B64D5">
        <w:rPr>
          <w:rFonts w:ascii="Trebuchet MS" w:hAnsi="Trebuchet MS"/>
          <w:iCs/>
          <w:sz w:val="16"/>
          <w:szCs w:val="16"/>
          <w:lang w:val="en" w:eastAsia="en-GB"/>
        </w:rPr>
        <w:t>accordance with the SRA Accounts Rules we will account for interest on money held in our client account when it is fair and reasonable to do so in all the circumstances. Interest will be calculated on cleared funds and paid where the amount equals or is greater than £50. The rate of interest payable is unlikely to be as high as rates obtainable had you invested the money yourself. A copy of our interest policy is available on request.</w:t>
      </w:r>
    </w:p>
    <w:p w14:paraId="5F206F84" w14:textId="77777777" w:rsidR="008B64D5" w:rsidRDefault="008B64D5" w:rsidP="00B964D0">
      <w:pPr>
        <w:keepNext/>
        <w:tabs>
          <w:tab w:val="left" w:pos="426"/>
        </w:tabs>
        <w:spacing w:after="0" w:line="240" w:lineRule="auto"/>
        <w:contextualSpacing/>
        <w:jc w:val="both"/>
        <w:outlineLvl w:val="2"/>
        <w:rPr>
          <w:rFonts w:ascii="Trebuchet MS" w:eastAsia="Times" w:hAnsi="Trebuchet MS" w:cs="Times New Roman"/>
          <w:b/>
          <w:color w:val="000000" w:themeColor="text1"/>
          <w:sz w:val="16"/>
          <w:szCs w:val="16"/>
        </w:rPr>
      </w:pPr>
    </w:p>
    <w:p w14:paraId="7A630F77" w14:textId="77777777" w:rsidR="00E50839" w:rsidRPr="00230740" w:rsidRDefault="00E50839" w:rsidP="00B964D0">
      <w:pPr>
        <w:tabs>
          <w:tab w:val="left" w:pos="426"/>
        </w:tabs>
        <w:spacing w:after="0" w:line="240" w:lineRule="auto"/>
        <w:contextualSpacing/>
        <w:jc w:val="both"/>
        <w:rPr>
          <w:rFonts w:ascii="Trebuchet MS" w:eastAsia="Times New Roman" w:hAnsi="Trebuchet MS" w:cs="Arial"/>
          <w:color w:val="000000" w:themeColor="text1"/>
          <w:sz w:val="16"/>
          <w:szCs w:val="16"/>
        </w:rPr>
      </w:pPr>
    </w:p>
    <w:p w14:paraId="45553361" w14:textId="77777777" w:rsidR="00E50839" w:rsidRPr="00230740" w:rsidRDefault="00E50839" w:rsidP="00B964D0">
      <w:pPr>
        <w:tabs>
          <w:tab w:val="left" w:pos="426"/>
        </w:tabs>
        <w:spacing w:after="0" w:line="240" w:lineRule="auto"/>
        <w:contextualSpacing/>
        <w:jc w:val="both"/>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If you are obtaining finance from a lender for your transaction, we will ask the lender to arrange for funds to be forwarded by telegraphic transfer in advance of completion, in order to ensure that cleared funds are available.  Your lender may charge interest from the date that the transfer is made.</w:t>
      </w:r>
    </w:p>
    <w:p w14:paraId="70A0E07C" w14:textId="77777777" w:rsidR="00E50839" w:rsidRPr="00230740" w:rsidRDefault="00E50839" w:rsidP="00B964D0">
      <w:pPr>
        <w:tabs>
          <w:tab w:val="left" w:pos="426"/>
        </w:tabs>
        <w:spacing w:after="0" w:line="240" w:lineRule="auto"/>
        <w:contextualSpacing/>
        <w:jc w:val="both"/>
        <w:rPr>
          <w:rFonts w:ascii="Trebuchet MS" w:eastAsia="Times New Roman" w:hAnsi="Trebuchet MS" w:cs="Arial"/>
          <w:color w:val="0070C0"/>
          <w:sz w:val="16"/>
          <w:szCs w:val="16"/>
        </w:rPr>
      </w:pPr>
    </w:p>
    <w:p w14:paraId="66D0E37D" w14:textId="77777777" w:rsidR="00E50839" w:rsidRDefault="00E50839" w:rsidP="00B964D0">
      <w:pPr>
        <w:tabs>
          <w:tab w:val="left" w:pos="426"/>
        </w:tabs>
        <w:spacing w:after="0" w:line="240" w:lineRule="auto"/>
        <w:contextualSpacing/>
        <w:jc w:val="both"/>
        <w:rPr>
          <w:rFonts w:ascii="Trebuchet MS" w:eastAsia="Times New Roman" w:hAnsi="Trebuchet MS" w:cs="Arial"/>
          <w:b/>
          <w:color w:val="000000" w:themeColor="text1"/>
          <w:sz w:val="16"/>
          <w:szCs w:val="16"/>
        </w:rPr>
      </w:pPr>
      <w:r w:rsidRPr="00230740">
        <w:rPr>
          <w:rFonts w:ascii="Trebuchet MS" w:eastAsia="Times New Roman" w:hAnsi="Trebuchet MS" w:cs="Arial"/>
          <w:b/>
          <w:color w:val="000000" w:themeColor="text1"/>
          <w:sz w:val="16"/>
          <w:szCs w:val="16"/>
        </w:rPr>
        <w:t>Conflicts</w:t>
      </w:r>
    </w:p>
    <w:p w14:paraId="76B428B8" w14:textId="77777777" w:rsidR="00E50839" w:rsidRDefault="00E50839" w:rsidP="00B964D0">
      <w:pPr>
        <w:tabs>
          <w:tab w:val="left" w:pos="426"/>
        </w:tabs>
        <w:spacing w:after="0" w:line="240" w:lineRule="auto"/>
        <w:contextualSpacing/>
        <w:jc w:val="both"/>
        <w:rPr>
          <w:rFonts w:ascii="Trebuchet MS" w:eastAsia="Times New Roman" w:hAnsi="Trebuchet MS" w:cs="Arial"/>
          <w:color w:val="000000" w:themeColor="text1"/>
          <w:sz w:val="16"/>
          <w:szCs w:val="16"/>
        </w:rPr>
      </w:pPr>
    </w:p>
    <w:p w14:paraId="0B780764" w14:textId="6BA9D1AB" w:rsidR="005C5A69" w:rsidRPr="00230740" w:rsidRDefault="005C5A69" w:rsidP="00B964D0">
      <w:pPr>
        <w:tabs>
          <w:tab w:val="left" w:pos="426"/>
        </w:tabs>
        <w:spacing w:after="0" w:line="240" w:lineRule="auto"/>
        <w:contextualSpacing/>
        <w:jc w:val="both"/>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We are unable to accept instructions if there a is a </w:t>
      </w:r>
      <w:r w:rsidR="003B7B37">
        <w:rPr>
          <w:rFonts w:ascii="Trebuchet MS" w:eastAsia="Times New Roman" w:hAnsi="Trebuchet MS" w:cs="Arial"/>
          <w:color w:val="000000" w:themeColor="text1"/>
          <w:sz w:val="16"/>
          <w:szCs w:val="16"/>
        </w:rPr>
        <w:t xml:space="preserve">conflict or significant risk of a conflict. </w:t>
      </w:r>
    </w:p>
    <w:p w14:paraId="45AD6BA2" w14:textId="77777777" w:rsidR="005C5A69" w:rsidRDefault="005C5A69" w:rsidP="00B964D0">
      <w:pPr>
        <w:tabs>
          <w:tab w:val="left" w:pos="426"/>
        </w:tabs>
        <w:spacing w:after="0" w:line="240" w:lineRule="auto"/>
        <w:contextualSpacing/>
        <w:jc w:val="both"/>
        <w:rPr>
          <w:rFonts w:ascii="Trebuchet MS" w:eastAsia="Times New Roman" w:hAnsi="Trebuchet MS" w:cs="Arial"/>
          <w:color w:val="000000" w:themeColor="text1"/>
          <w:sz w:val="16"/>
          <w:szCs w:val="16"/>
        </w:rPr>
      </w:pPr>
    </w:p>
    <w:p w14:paraId="788B13C6" w14:textId="2714026A" w:rsidR="00E50839" w:rsidRDefault="00E50839" w:rsidP="00B964D0">
      <w:pPr>
        <w:tabs>
          <w:tab w:val="left" w:pos="426"/>
        </w:tabs>
        <w:spacing w:after="0" w:line="240" w:lineRule="auto"/>
        <w:contextualSpacing/>
        <w:jc w:val="both"/>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We are not aware of any conflict that would prevent us from acting for you on this matter.</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If we do become aware of a conflict problem we will let you know and may have to stop acting for you. If this happens you will still be liable to pay for our fees, expenses and VAT.</w:t>
      </w:r>
      <w:r w:rsidR="00804ADE">
        <w:rPr>
          <w:rFonts w:ascii="Trebuchet MS" w:eastAsia="Times New Roman" w:hAnsi="Trebuchet MS" w:cs="Arial"/>
          <w:color w:val="000000" w:themeColor="text1"/>
          <w:sz w:val="16"/>
          <w:szCs w:val="16"/>
        </w:rPr>
        <w:t xml:space="preserve"> </w:t>
      </w:r>
    </w:p>
    <w:p w14:paraId="0A8299BB" w14:textId="77777777" w:rsidR="00E50839" w:rsidRPr="00230740" w:rsidRDefault="00E50839" w:rsidP="00B964D0">
      <w:pPr>
        <w:tabs>
          <w:tab w:val="left" w:pos="426"/>
        </w:tabs>
        <w:spacing w:after="0" w:line="240" w:lineRule="auto"/>
        <w:contextualSpacing/>
        <w:jc w:val="both"/>
        <w:rPr>
          <w:rFonts w:ascii="Trebuchet MS" w:hAnsi="Trebuchet MS"/>
          <w:b/>
          <w:color w:val="0070C0"/>
          <w:sz w:val="16"/>
          <w:szCs w:val="16"/>
        </w:rPr>
      </w:pPr>
    </w:p>
    <w:p w14:paraId="4F5045B8" w14:textId="77777777" w:rsidR="00E50839" w:rsidRDefault="00E50839" w:rsidP="00B964D0">
      <w:pPr>
        <w:tabs>
          <w:tab w:val="left" w:pos="426"/>
        </w:tabs>
        <w:spacing w:after="0" w:line="240" w:lineRule="auto"/>
        <w:contextualSpacing/>
        <w:jc w:val="both"/>
        <w:rPr>
          <w:rFonts w:ascii="Trebuchet MS" w:eastAsia="Times New Roman" w:hAnsi="Trebuchet MS" w:cs="Arial"/>
          <w:b/>
          <w:color w:val="000000" w:themeColor="text1"/>
          <w:sz w:val="16"/>
          <w:szCs w:val="16"/>
        </w:rPr>
      </w:pPr>
      <w:r w:rsidRPr="00230740">
        <w:rPr>
          <w:rFonts w:ascii="Trebuchet MS" w:eastAsia="Times New Roman" w:hAnsi="Trebuchet MS" w:cs="Arial"/>
          <w:b/>
          <w:color w:val="000000" w:themeColor="text1"/>
          <w:sz w:val="16"/>
          <w:szCs w:val="16"/>
        </w:rPr>
        <w:t>Communication</w:t>
      </w:r>
    </w:p>
    <w:p w14:paraId="558F72D1" w14:textId="77777777" w:rsidR="00E50839" w:rsidRPr="00230740" w:rsidRDefault="00E50839" w:rsidP="00B964D0">
      <w:pPr>
        <w:tabs>
          <w:tab w:val="left" w:pos="426"/>
        </w:tabs>
        <w:spacing w:after="0" w:line="240" w:lineRule="auto"/>
        <w:contextualSpacing/>
        <w:jc w:val="both"/>
        <w:rPr>
          <w:rFonts w:ascii="Trebuchet MS" w:eastAsia="Times New Roman" w:hAnsi="Trebuchet MS" w:cs="Arial"/>
          <w:b/>
          <w:color w:val="000000" w:themeColor="text1"/>
          <w:sz w:val="16"/>
          <w:szCs w:val="16"/>
        </w:rPr>
      </w:pPr>
    </w:p>
    <w:p w14:paraId="7B34A6FF" w14:textId="77777777" w:rsidR="00E50839" w:rsidRDefault="00E50839" w:rsidP="00B964D0">
      <w:pPr>
        <w:tabs>
          <w:tab w:val="left" w:pos="426"/>
        </w:tabs>
        <w:spacing w:after="0" w:line="240" w:lineRule="auto"/>
        <w:contextualSpacing/>
        <w:jc w:val="both"/>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In accordance with normal business practice you agree that our means of communication with each other and third parties can include email as well as letter and phone.</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 xml:space="preserve">We cannot guarantee the security or effectiveness of email communications and will not be liable for any loss arising for the delay, non-delivery or interception of emails or from our acting on false emails.  There is a risk that email communications may contain a computer virus, although we will do our best to prevent this from happening through the use of anti-virus software.  </w:t>
      </w:r>
    </w:p>
    <w:p w14:paraId="7CBA5DA6" w14:textId="77777777" w:rsidR="00D81D6F" w:rsidRDefault="00D81D6F" w:rsidP="00B964D0">
      <w:pPr>
        <w:tabs>
          <w:tab w:val="left" w:pos="426"/>
        </w:tabs>
        <w:spacing w:after="0" w:line="240" w:lineRule="auto"/>
        <w:contextualSpacing/>
        <w:jc w:val="both"/>
        <w:rPr>
          <w:rFonts w:ascii="Trebuchet MS" w:eastAsia="Times New Roman" w:hAnsi="Trebuchet MS" w:cs="Arial"/>
          <w:color w:val="000000" w:themeColor="text1"/>
          <w:sz w:val="16"/>
          <w:szCs w:val="16"/>
        </w:rPr>
      </w:pPr>
    </w:p>
    <w:p w14:paraId="2DF77422" w14:textId="77777777" w:rsidR="00E50839" w:rsidRPr="00230740" w:rsidRDefault="00E50839" w:rsidP="00B964D0">
      <w:pPr>
        <w:tabs>
          <w:tab w:val="left" w:pos="255"/>
        </w:tabs>
        <w:spacing w:after="0" w:line="240" w:lineRule="auto"/>
        <w:contextualSpacing/>
        <w:jc w:val="both"/>
        <w:rPr>
          <w:rFonts w:ascii="Trebuchet MS" w:eastAsia="Times New Roman" w:hAnsi="Trebuchet MS" w:cs="Arial"/>
          <w:b/>
          <w:color w:val="FF0000"/>
          <w:sz w:val="16"/>
          <w:szCs w:val="16"/>
        </w:rPr>
      </w:pPr>
    </w:p>
    <w:p w14:paraId="092EFA9F" w14:textId="77777777" w:rsidR="00E50839" w:rsidRDefault="00E50839" w:rsidP="00B964D0">
      <w:pPr>
        <w:widowControl w:val="0"/>
        <w:spacing w:line="240" w:lineRule="auto"/>
        <w:contextualSpacing/>
        <w:jc w:val="both"/>
        <w:rPr>
          <w:rFonts w:ascii="Trebuchet MS" w:eastAsia="Times New Roman" w:hAnsi="Trebuchet MS" w:cs="Times New Roman"/>
          <w:b/>
          <w:color w:val="FF0000"/>
          <w:sz w:val="16"/>
          <w:szCs w:val="16"/>
        </w:rPr>
      </w:pPr>
      <w:r w:rsidRPr="00256A2D">
        <w:rPr>
          <w:rFonts w:ascii="Trebuchet MS" w:eastAsia="Times New Roman" w:hAnsi="Trebuchet MS" w:cs="Times New Roman"/>
          <w:b/>
          <w:color w:val="000000" w:themeColor="text1"/>
          <w:sz w:val="16"/>
          <w:szCs w:val="16"/>
        </w:rPr>
        <w:t>Liability</w:t>
      </w:r>
      <w:r w:rsidRPr="00295972">
        <w:rPr>
          <w:rFonts w:ascii="Trebuchet MS" w:eastAsia="Times New Roman" w:hAnsi="Trebuchet MS" w:cs="Times New Roman"/>
          <w:b/>
          <w:color w:val="FF0000"/>
          <w:sz w:val="16"/>
          <w:szCs w:val="16"/>
        </w:rPr>
        <w:t xml:space="preserve"> </w:t>
      </w:r>
    </w:p>
    <w:p w14:paraId="6A515710" w14:textId="77777777" w:rsidR="00E50839" w:rsidRDefault="00E50839" w:rsidP="00B964D0">
      <w:pPr>
        <w:widowControl w:val="0"/>
        <w:spacing w:line="240" w:lineRule="auto"/>
        <w:contextualSpacing/>
        <w:jc w:val="both"/>
        <w:rPr>
          <w:rFonts w:ascii="Trebuchet MS" w:eastAsia="Times New Roman" w:hAnsi="Trebuchet MS" w:cs="Times New Roman"/>
          <w:b/>
          <w:color w:val="FF0000"/>
          <w:sz w:val="16"/>
          <w:szCs w:val="16"/>
        </w:rPr>
      </w:pPr>
    </w:p>
    <w:p w14:paraId="4D85EE95" w14:textId="77777777" w:rsidR="00E50839" w:rsidRDefault="00E50839" w:rsidP="00B964D0">
      <w:pPr>
        <w:widowControl w:val="0"/>
        <w:spacing w:after="0" w:line="240" w:lineRule="auto"/>
        <w:contextualSpacing/>
        <w:jc w:val="both"/>
        <w:rPr>
          <w:rFonts w:ascii="Trebuchet MS" w:hAnsi="Trebuchet MS"/>
          <w:color w:val="000000" w:themeColor="text1"/>
          <w:sz w:val="16"/>
          <w:szCs w:val="16"/>
        </w:rPr>
      </w:pPr>
      <w:r w:rsidRPr="00295972">
        <w:rPr>
          <w:rFonts w:ascii="Trebuchet MS" w:hAnsi="Trebuchet MS"/>
          <w:b/>
          <w:color w:val="000000" w:themeColor="text1"/>
          <w:sz w:val="16"/>
          <w:szCs w:val="16"/>
        </w:rPr>
        <w:t>Our liability – who “we” are</w:t>
      </w:r>
      <w:r>
        <w:rPr>
          <w:rFonts w:ascii="Trebuchet MS" w:hAnsi="Trebuchet MS"/>
          <w:b/>
          <w:color w:val="000000" w:themeColor="text1"/>
          <w:sz w:val="16"/>
          <w:szCs w:val="16"/>
        </w:rPr>
        <w:t xml:space="preserve">: </w:t>
      </w:r>
      <w:r w:rsidRPr="00295972">
        <w:rPr>
          <w:rFonts w:ascii="Trebuchet MS" w:hAnsi="Trebuchet MS"/>
          <w:color w:val="000000" w:themeColor="text1"/>
          <w:sz w:val="16"/>
          <w:szCs w:val="16"/>
        </w:rPr>
        <w:t xml:space="preserve">Thrings is a limited liability partnership (LLP).  Even though we may use the title “Partner” for some of our people, there is no partnership between the members or between the firm and the members. Our engagement is only between you and the firm, and not with any individual partner, member, employee or consultant of the firm. </w:t>
      </w:r>
    </w:p>
    <w:p w14:paraId="261EA7F1" w14:textId="77777777" w:rsidR="00E50839" w:rsidRDefault="00E50839" w:rsidP="00B964D0">
      <w:pPr>
        <w:widowControl w:val="0"/>
        <w:spacing w:line="240" w:lineRule="auto"/>
        <w:contextualSpacing/>
        <w:jc w:val="both"/>
        <w:rPr>
          <w:rFonts w:ascii="Trebuchet MS" w:hAnsi="Trebuchet MS"/>
          <w:b/>
          <w:bCs/>
          <w:iCs/>
          <w:color w:val="000000" w:themeColor="text1"/>
          <w:sz w:val="16"/>
          <w:szCs w:val="16"/>
        </w:rPr>
      </w:pPr>
    </w:p>
    <w:p w14:paraId="011D8BEA" w14:textId="77777777" w:rsidR="00E50839" w:rsidRDefault="00E50839" w:rsidP="00B964D0">
      <w:pPr>
        <w:widowControl w:val="0"/>
        <w:spacing w:line="240" w:lineRule="auto"/>
        <w:contextualSpacing/>
        <w:jc w:val="both"/>
        <w:rPr>
          <w:rFonts w:ascii="Trebuchet MS" w:hAnsi="Trebuchet MS"/>
          <w:color w:val="000000" w:themeColor="text1"/>
          <w:sz w:val="16"/>
          <w:szCs w:val="16"/>
        </w:rPr>
      </w:pPr>
      <w:r w:rsidRPr="00295972">
        <w:rPr>
          <w:rFonts w:ascii="Trebuchet MS" w:hAnsi="Trebuchet MS"/>
          <w:b/>
          <w:bCs/>
          <w:iCs/>
          <w:color w:val="000000" w:themeColor="text1"/>
          <w:sz w:val="16"/>
          <w:szCs w:val="16"/>
        </w:rPr>
        <w:t>Insurance</w:t>
      </w:r>
      <w:r>
        <w:rPr>
          <w:rFonts w:ascii="Trebuchet MS" w:hAnsi="Trebuchet MS"/>
          <w:b/>
          <w:bCs/>
          <w:iCs/>
          <w:color w:val="000000" w:themeColor="text1"/>
          <w:sz w:val="16"/>
          <w:szCs w:val="16"/>
        </w:rPr>
        <w:t xml:space="preserve">: </w:t>
      </w:r>
      <w:r w:rsidRPr="00295972">
        <w:rPr>
          <w:rFonts w:ascii="Trebuchet MS" w:hAnsi="Trebuchet MS"/>
          <w:iCs/>
          <w:color w:val="000000" w:themeColor="text1"/>
          <w:sz w:val="16"/>
          <w:szCs w:val="16"/>
        </w:rPr>
        <w:t xml:space="preserve">We </w:t>
      </w:r>
      <w:r w:rsidRPr="00295972">
        <w:rPr>
          <w:rFonts w:ascii="Trebuchet MS" w:hAnsi="Trebuchet MS"/>
          <w:color w:val="000000" w:themeColor="text1"/>
          <w:sz w:val="16"/>
          <w:szCs w:val="16"/>
        </w:rPr>
        <w:t>maintain professional indemnity insurance in accordance with Solicitors Regulation Authority r</w:t>
      </w:r>
      <w:r>
        <w:rPr>
          <w:rFonts w:ascii="Trebuchet MS" w:hAnsi="Trebuchet MS"/>
          <w:color w:val="000000" w:themeColor="text1"/>
          <w:sz w:val="16"/>
          <w:szCs w:val="16"/>
        </w:rPr>
        <w:t>equirements</w:t>
      </w:r>
      <w:r w:rsidRPr="00295972">
        <w:rPr>
          <w:rFonts w:ascii="Trebuchet MS" w:hAnsi="Trebuchet MS"/>
          <w:color w:val="000000" w:themeColor="text1"/>
          <w:sz w:val="16"/>
          <w:szCs w:val="16"/>
        </w:rPr>
        <w:t>.  Details of our insurers and the territorial coverage of the policy are available for inspection at our offices</w:t>
      </w:r>
      <w:r>
        <w:rPr>
          <w:rFonts w:ascii="Trebuchet MS" w:hAnsi="Trebuchet MS"/>
          <w:color w:val="000000" w:themeColor="text1"/>
          <w:sz w:val="16"/>
          <w:szCs w:val="16"/>
        </w:rPr>
        <w:t>.</w:t>
      </w:r>
    </w:p>
    <w:p w14:paraId="658D4ECC" w14:textId="77777777" w:rsidR="00E50839" w:rsidRDefault="00E50839" w:rsidP="00B964D0">
      <w:pPr>
        <w:widowControl w:val="0"/>
        <w:tabs>
          <w:tab w:val="num" w:pos="720"/>
        </w:tabs>
        <w:spacing w:after="0" w:line="240" w:lineRule="auto"/>
        <w:contextualSpacing/>
        <w:jc w:val="both"/>
        <w:rPr>
          <w:rFonts w:ascii="Trebuchet MS" w:hAnsi="Trebuchet MS"/>
          <w:color w:val="000000" w:themeColor="text1"/>
          <w:sz w:val="16"/>
          <w:szCs w:val="16"/>
        </w:rPr>
      </w:pPr>
    </w:p>
    <w:p w14:paraId="7914CA30" w14:textId="77777777" w:rsidR="00E50839" w:rsidRDefault="00E50839" w:rsidP="00B964D0">
      <w:pPr>
        <w:widowControl w:val="0"/>
        <w:tabs>
          <w:tab w:val="num" w:pos="720"/>
        </w:tabs>
        <w:spacing w:after="0" w:line="240" w:lineRule="auto"/>
        <w:contextualSpacing/>
        <w:jc w:val="both"/>
        <w:rPr>
          <w:rFonts w:ascii="Trebuchet MS" w:hAnsi="Trebuchet MS"/>
          <w:color w:val="000000" w:themeColor="text1"/>
          <w:sz w:val="16"/>
          <w:szCs w:val="16"/>
        </w:rPr>
      </w:pPr>
      <w:r w:rsidRPr="00295972">
        <w:rPr>
          <w:rFonts w:ascii="Trebuchet MS" w:hAnsi="Trebuchet MS"/>
          <w:b/>
          <w:color w:val="000000" w:themeColor="text1"/>
          <w:sz w:val="16"/>
          <w:szCs w:val="16"/>
        </w:rPr>
        <w:t>Third party rights &amp; liability to third parties</w:t>
      </w:r>
      <w:r>
        <w:rPr>
          <w:rFonts w:ascii="Trebuchet MS" w:hAnsi="Trebuchet MS"/>
          <w:b/>
          <w:color w:val="000000" w:themeColor="text1"/>
          <w:sz w:val="16"/>
          <w:szCs w:val="16"/>
        </w:rPr>
        <w:t xml:space="preserve">: </w:t>
      </w:r>
      <w:r w:rsidRPr="00295972">
        <w:rPr>
          <w:rFonts w:ascii="Trebuchet MS" w:hAnsi="Trebuchet MS"/>
          <w:color w:val="000000" w:themeColor="text1"/>
          <w:sz w:val="16"/>
          <w:szCs w:val="16"/>
        </w:rPr>
        <w:t xml:space="preserve">The Contracts (Rights of Third Parties) Act 1999 is excluded so that no third party shall be entitled to enforce any provisions of these </w:t>
      </w:r>
      <w:r>
        <w:rPr>
          <w:rFonts w:ascii="Trebuchet MS" w:hAnsi="Trebuchet MS"/>
          <w:color w:val="000000" w:themeColor="text1"/>
          <w:sz w:val="16"/>
          <w:szCs w:val="16"/>
        </w:rPr>
        <w:t>t</w:t>
      </w:r>
      <w:r w:rsidRPr="00295972">
        <w:rPr>
          <w:rFonts w:ascii="Trebuchet MS" w:hAnsi="Trebuchet MS"/>
          <w:color w:val="000000" w:themeColor="text1"/>
          <w:sz w:val="16"/>
          <w:szCs w:val="16"/>
        </w:rPr>
        <w:t xml:space="preserve">erms of </w:t>
      </w:r>
      <w:r>
        <w:rPr>
          <w:rFonts w:ascii="Trebuchet MS" w:hAnsi="Trebuchet MS"/>
          <w:color w:val="000000" w:themeColor="text1"/>
          <w:sz w:val="16"/>
          <w:szCs w:val="16"/>
        </w:rPr>
        <w:t xml:space="preserve">Business </w:t>
      </w:r>
      <w:r w:rsidRPr="00295972">
        <w:rPr>
          <w:rFonts w:ascii="Trebuchet MS" w:hAnsi="Trebuchet MS"/>
          <w:color w:val="000000" w:themeColor="text1"/>
          <w:sz w:val="16"/>
          <w:szCs w:val="16"/>
        </w:rPr>
        <w:t>or the Engagement Letter.</w:t>
      </w:r>
    </w:p>
    <w:p w14:paraId="2D9D9630" w14:textId="77777777" w:rsidR="00E50839" w:rsidRPr="00295972" w:rsidRDefault="00E50839" w:rsidP="00B964D0">
      <w:pPr>
        <w:widowControl w:val="0"/>
        <w:spacing w:after="0" w:line="240" w:lineRule="auto"/>
        <w:contextualSpacing/>
        <w:jc w:val="both"/>
        <w:rPr>
          <w:rFonts w:ascii="Trebuchet MS" w:hAnsi="Trebuchet MS"/>
          <w:color w:val="000000" w:themeColor="text1"/>
          <w:sz w:val="16"/>
          <w:szCs w:val="16"/>
        </w:rPr>
      </w:pPr>
    </w:p>
    <w:p w14:paraId="119787EE" w14:textId="77777777" w:rsidR="00E50839" w:rsidRDefault="00E50839" w:rsidP="00B964D0">
      <w:pPr>
        <w:widowControl w:val="0"/>
        <w:tabs>
          <w:tab w:val="num" w:pos="720"/>
        </w:tabs>
        <w:spacing w:after="0" w:line="240" w:lineRule="auto"/>
        <w:contextualSpacing/>
        <w:jc w:val="both"/>
        <w:rPr>
          <w:rFonts w:ascii="Trebuchet MS" w:hAnsi="Trebuchet MS"/>
          <w:color w:val="000000" w:themeColor="text1"/>
          <w:sz w:val="16"/>
          <w:szCs w:val="16"/>
        </w:rPr>
      </w:pPr>
      <w:r w:rsidRPr="00295972">
        <w:rPr>
          <w:rFonts w:ascii="Trebuchet MS" w:hAnsi="Trebuchet MS"/>
          <w:color w:val="000000" w:themeColor="text1"/>
          <w:sz w:val="16"/>
          <w:szCs w:val="16"/>
        </w:rPr>
        <w:t>Our advice is personal and confidential to you, as the client(s) named in the Engagement Letter. We accept no responsibility whatsoever to any third party howsoever arising from the advice that we give to you.  Any third party receiving details of our advice or any document containing such advice given to you does so at its own risk and must be informed of this clause.</w:t>
      </w:r>
    </w:p>
    <w:p w14:paraId="7D467CCA" w14:textId="77777777" w:rsidR="00E50839" w:rsidRDefault="00E50839" w:rsidP="00B964D0">
      <w:pPr>
        <w:widowControl w:val="0"/>
        <w:tabs>
          <w:tab w:val="num" w:pos="720"/>
        </w:tabs>
        <w:spacing w:after="0" w:line="240" w:lineRule="auto"/>
        <w:contextualSpacing/>
        <w:jc w:val="both"/>
        <w:rPr>
          <w:rFonts w:ascii="Trebuchet MS" w:hAnsi="Trebuchet MS"/>
          <w:color w:val="000000" w:themeColor="text1"/>
          <w:sz w:val="16"/>
          <w:szCs w:val="16"/>
        </w:rPr>
      </w:pPr>
    </w:p>
    <w:p w14:paraId="142E4E97" w14:textId="77777777" w:rsidR="00E50839" w:rsidRDefault="00E50839" w:rsidP="00B964D0">
      <w:pPr>
        <w:widowControl w:val="0"/>
        <w:tabs>
          <w:tab w:val="num" w:pos="720"/>
        </w:tabs>
        <w:spacing w:after="0" w:line="240" w:lineRule="auto"/>
        <w:contextualSpacing/>
        <w:jc w:val="both"/>
        <w:rPr>
          <w:rFonts w:ascii="Trebuchet MS" w:hAnsi="Trebuchet MS"/>
          <w:color w:val="000000" w:themeColor="text1"/>
          <w:sz w:val="16"/>
          <w:szCs w:val="16"/>
        </w:rPr>
      </w:pPr>
      <w:r w:rsidRPr="006749CD">
        <w:rPr>
          <w:rFonts w:ascii="Trebuchet MS" w:hAnsi="Trebuchet MS"/>
          <w:b/>
          <w:color w:val="000000" w:themeColor="text1"/>
          <w:sz w:val="16"/>
          <w:szCs w:val="16"/>
        </w:rPr>
        <w:t xml:space="preserve">Other experts and our liability for their work: </w:t>
      </w:r>
      <w:r w:rsidRPr="006749CD">
        <w:rPr>
          <w:rFonts w:ascii="Trebuchet MS" w:hAnsi="Trebuchet MS"/>
          <w:color w:val="000000" w:themeColor="text1"/>
          <w:sz w:val="16"/>
          <w:szCs w:val="16"/>
        </w:rPr>
        <w:t>We may advise you to seek advice and/or assistance from another professional or other third party such as accountants or surveyors or from foreign lawyers, counsel or translators. When we do engage a third party, we will act as your agent in engaging and instructing them on your behalf. We will not be liable for the quality of their advice or work or any of their acts or omissions.</w:t>
      </w:r>
    </w:p>
    <w:p w14:paraId="4F89BE69" w14:textId="77777777" w:rsidR="00E50839" w:rsidRDefault="00E50839" w:rsidP="00B964D0">
      <w:pPr>
        <w:widowControl w:val="0"/>
        <w:spacing w:after="0" w:line="240" w:lineRule="auto"/>
        <w:contextualSpacing/>
        <w:jc w:val="both"/>
        <w:rPr>
          <w:rFonts w:ascii="Trebuchet MS" w:hAnsi="Trebuchet MS"/>
          <w:color w:val="000000" w:themeColor="text1"/>
          <w:sz w:val="16"/>
          <w:szCs w:val="16"/>
        </w:rPr>
      </w:pPr>
    </w:p>
    <w:p w14:paraId="725AADE3" w14:textId="52EFA226" w:rsidR="00E50839" w:rsidRDefault="00E50839" w:rsidP="00B964D0">
      <w:pPr>
        <w:widowControl w:val="0"/>
        <w:spacing w:after="0" w:line="240" w:lineRule="auto"/>
        <w:contextualSpacing/>
        <w:jc w:val="both"/>
        <w:rPr>
          <w:rFonts w:ascii="Trebuchet MS" w:hAnsi="Trebuchet MS"/>
          <w:color w:val="000000" w:themeColor="text1"/>
          <w:sz w:val="16"/>
          <w:szCs w:val="16"/>
        </w:rPr>
      </w:pPr>
      <w:r w:rsidRPr="00F6153C">
        <w:rPr>
          <w:rFonts w:ascii="Trebuchet MS" w:hAnsi="Trebuchet MS"/>
          <w:b/>
          <w:color w:val="000000" w:themeColor="text1"/>
          <w:sz w:val="16"/>
          <w:szCs w:val="16"/>
        </w:rPr>
        <w:t xml:space="preserve">Liability Cap: </w:t>
      </w:r>
      <w:r w:rsidR="00AA4C4A" w:rsidRPr="001A12A4">
        <w:rPr>
          <w:rFonts w:ascii="Trebuchet MS" w:hAnsi="Trebuchet MS"/>
          <w:sz w:val="16"/>
          <w:szCs w:val="16"/>
        </w:rPr>
        <w:t xml:space="preserve">Subject to the paragraph below </w:t>
      </w:r>
      <w:r w:rsidR="00AA4C4A" w:rsidRPr="003B1333">
        <w:rPr>
          <w:rFonts w:ascii="Trebuchet MS" w:hAnsi="Trebuchet MS"/>
          <w:b/>
          <w:color w:val="000000" w:themeColor="text1"/>
          <w:sz w:val="16"/>
          <w:szCs w:val="16"/>
        </w:rPr>
        <w:t>Liability for personal injury and death and other losses</w:t>
      </w:r>
      <w:r w:rsidR="00AA4C4A" w:rsidRPr="00F6153C">
        <w:rPr>
          <w:rFonts w:ascii="Trebuchet MS" w:hAnsi="Trebuchet MS"/>
          <w:color w:val="000000" w:themeColor="text1"/>
          <w:sz w:val="16"/>
          <w:szCs w:val="16"/>
        </w:rPr>
        <w:t xml:space="preserve"> </w:t>
      </w:r>
      <w:r w:rsidR="00AA4C4A">
        <w:rPr>
          <w:rFonts w:ascii="Trebuchet MS" w:hAnsi="Trebuchet MS"/>
          <w:color w:val="000000" w:themeColor="text1"/>
          <w:sz w:val="16"/>
          <w:szCs w:val="16"/>
        </w:rPr>
        <w:t>,t</w:t>
      </w:r>
      <w:r w:rsidRPr="00F6153C">
        <w:rPr>
          <w:rFonts w:ascii="Trebuchet MS" w:hAnsi="Trebuchet MS"/>
          <w:color w:val="000000" w:themeColor="text1"/>
          <w:sz w:val="16"/>
          <w:szCs w:val="16"/>
        </w:rPr>
        <w:t>he</w:t>
      </w:r>
      <w:r w:rsidRPr="00F6153C">
        <w:rPr>
          <w:rFonts w:ascii="Trebuchet MS" w:hAnsi="Trebuchet MS"/>
          <w:iCs/>
          <w:color w:val="000000" w:themeColor="text1"/>
          <w:sz w:val="16"/>
          <w:szCs w:val="16"/>
        </w:rPr>
        <w:t xml:space="preserve"> total aggregate </w:t>
      </w:r>
      <w:r w:rsidRPr="00F6153C">
        <w:rPr>
          <w:rFonts w:ascii="Trebuchet MS" w:hAnsi="Trebuchet MS"/>
          <w:color w:val="000000" w:themeColor="text1"/>
          <w:sz w:val="16"/>
          <w:szCs w:val="16"/>
        </w:rPr>
        <w:t xml:space="preserve">liability of this firm and its members, employees and agents (whether arising in contract, negligence or otherwise) in any matter for any claim or series of claims arising from the same circumstances will be subject to a liability cap as set out in the Engagement Letter </w:t>
      </w:r>
      <w:r w:rsidRPr="00F6153C">
        <w:rPr>
          <w:rFonts w:ascii="Trebuchet MS" w:hAnsi="Trebuchet MS"/>
          <w:b/>
          <w:color w:val="000000" w:themeColor="text1"/>
          <w:sz w:val="16"/>
          <w:szCs w:val="16"/>
        </w:rPr>
        <w:t>or, if no cap is set out in the Engagement Letter, will be limited to the amount of £3million</w:t>
      </w:r>
      <w:r w:rsidRPr="00F6153C">
        <w:rPr>
          <w:rFonts w:ascii="Trebuchet MS" w:hAnsi="Trebuchet MS"/>
          <w:color w:val="000000" w:themeColor="text1"/>
          <w:sz w:val="16"/>
          <w:szCs w:val="16"/>
        </w:rPr>
        <w:t>.</w:t>
      </w:r>
    </w:p>
    <w:p w14:paraId="1BCDE550" w14:textId="77777777" w:rsidR="00E50839" w:rsidRDefault="00E50839" w:rsidP="00B964D0">
      <w:pPr>
        <w:widowControl w:val="0"/>
        <w:spacing w:after="0" w:line="240" w:lineRule="auto"/>
        <w:contextualSpacing/>
        <w:jc w:val="both"/>
        <w:rPr>
          <w:rFonts w:ascii="Trebuchet MS" w:hAnsi="Trebuchet MS"/>
          <w:color w:val="000000" w:themeColor="text1"/>
          <w:sz w:val="16"/>
          <w:szCs w:val="16"/>
        </w:rPr>
      </w:pPr>
    </w:p>
    <w:p w14:paraId="44E2EDAD" w14:textId="77777777" w:rsidR="00E50839" w:rsidRDefault="00E50839" w:rsidP="00B964D0">
      <w:pPr>
        <w:widowControl w:val="0"/>
        <w:spacing w:after="0" w:line="240" w:lineRule="auto"/>
        <w:contextualSpacing/>
        <w:jc w:val="both"/>
        <w:rPr>
          <w:rFonts w:ascii="Trebuchet MS" w:hAnsi="Trebuchet MS"/>
          <w:color w:val="000000" w:themeColor="text1"/>
          <w:sz w:val="16"/>
          <w:szCs w:val="16"/>
        </w:rPr>
      </w:pPr>
      <w:r w:rsidRPr="00295972">
        <w:rPr>
          <w:rFonts w:ascii="Trebuchet MS" w:hAnsi="Trebuchet MS"/>
          <w:b/>
          <w:color w:val="000000" w:themeColor="text1"/>
          <w:sz w:val="16"/>
          <w:szCs w:val="16"/>
        </w:rPr>
        <w:t>Liability &amp; Contribution</w:t>
      </w:r>
      <w:r>
        <w:rPr>
          <w:rFonts w:ascii="Trebuchet MS" w:hAnsi="Trebuchet MS"/>
          <w:b/>
          <w:color w:val="000000" w:themeColor="text1"/>
          <w:sz w:val="16"/>
          <w:szCs w:val="16"/>
        </w:rPr>
        <w:t xml:space="preserve">: </w:t>
      </w:r>
      <w:r>
        <w:rPr>
          <w:rFonts w:ascii="Trebuchet MS" w:hAnsi="Trebuchet MS"/>
          <w:color w:val="000000" w:themeColor="text1"/>
          <w:sz w:val="16"/>
          <w:szCs w:val="16"/>
        </w:rPr>
        <w:t>Notwithstanding the liability cap above, o</w:t>
      </w:r>
      <w:r w:rsidRPr="00295972">
        <w:rPr>
          <w:rFonts w:ascii="Trebuchet MS" w:hAnsi="Trebuchet MS"/>
          <w:color w:val="000000" w:themeColor="text1"/>
          <w:sz w:val="16"/>
          <w:szCs w:val="16"/>
        </w:rPr>
        <w:t>ur liability to you shall also be limited to that proportion of the loss or damage (including interest and costs) suffered by you, which is ordered against us by a Court of competent jurisdiction after taking account of the contribution to the relevant loss and damage of any other person responsible and/or liable to you for such loss or damage.  For the purpose of assessing such contribution of any other person, no account shall be taken of any limit imposed on the amount of liability of such person by any agreement made before the loss or damage occurred.</w:t>
      </w:r>
    </w:p>
    <w:p w14:paraId="50C4E7DA" w14:textId="77777777" w:rsidR="00E50839" w:rsidRDefault="00E50839" w:rsidP="00B964D0">
      <w:pPr>
        <w:widowControl w:val="0"/>
        <w:spacing w:after="0" w:line="240" w:lineRule="auto"/>
        <w:contextualSpacing/>
        <w:jc w:val="both"/>
        <w:rPr>
          <w:rFonts w:ascii="Trebuchet MS" w:hAnsi="Trebuchet MS"/>
          <w:color w:val="000000" w:themeColor="text1"/>
          <w:sz w:val="16"/>
          <w:szCs w:val="16"/>
        </w:rPr>
      </w:pPr>
    </w:p>
    <w:p w14:paraId="2CFF8684" w14:textId="28D5E536" w:rsidR="00E50839" w:rsidRPr="003B1333" w:rsidRDefault="00E50839" w:rsidP="00B964D0">
      <w:pPr>
        <w:widowControl w:val="0"/>
        <w:spacing w:after="0" w:line="240" w:lineRule="auto"/>
        <w:contextualSpacing/>
        <w:jc w:val="both"/>
        <w:rPr>
          <w:rFonts w:ascii="Trebuchet MS" w:hAnsi="Trebuchet MS"/>
          <w:color w:val="000000" w:themeColor="text1"/>
          <w:sz w:val="16"/>
          <w:szCs w:val="16"/>
        </w:rPr>
      </w:pPr>
      <w:r w:rsidRPr="00295972">
        <w:rPr>
          <w:rFonts w:ascii="Trebuchet MS" w:hAnsi="Trebuchet MS"/>
          <w:b/>
          <w:color w:val="000000" w:themeColor="text1"/>
          <w:sz w:val="16"/>
          <w:szCs w:val="16"/>
        </w:rPr>
        <w:t>Indirect, consequential and compliance loss</w:t>
      </w:r>
      <w:r>
        <w:rPr>
          <w:rFonts w:ascii="Trebuchet MS" w:hAnsi="Trebuchet MS"/>
          <w:b/>
          <w:color w:val="000000" w:themeColor="text1"/>
          <w:sz w:val="16"/>
          <w:szCs w:val="16"/>
        </w:rPr>
        <w:t xml:space="preserve">: </w:t>
      </w:r>
      <w:r w:rsidRPr="001A12A4">
        <w:rPr>
          <w:rFonts w:ascii="Trebuchet MS" w:hAnsi="Trebuchet MS"/>
          <w:sz w:val="16"/>
          <w:szCs w:val="16"/>
        </w:rPr>
        <w:t xml:space="preserve">Subject to the paragraph below </w:t>
      </w:r>
      <w:r w:rsidRPr="003B1333">
        <w:rPr>
          <w:rFonts w:ascii="Trebuchet MS" w:hAnsi="Trebuchet MS"/>
          <w:b/>
          <w:color w:val="000000" w:themeColor="text1"/>
          <w:sz w:val="16"/>
          <w:szCs w:val="16"/>
        </w:rPr>
        <w:t>Liability for personal injury and death and other losses</w:t>
      </w:r>
      <w:r w:rsidRPr="001A12A4">
        <w:rPr>
          <w:rFonts w:ascii="Trebuchet MS" w:hAnsi="Trebuchet MS"/>
          <w:color w:val="000000" w:themeColor="text1"/>
          <w:sz w:val="16"/>
          <w:szCs w:val="16"/>
        </w:rPr>
        <w:t>,</w:t>
      </w:r>
      <w:r>
        <w:rPr>
          <w:rFonts w:ascii="Trebuchet MS" w:hAnsi="Trebuchet MS"/>
          <w:b/>
          <w:color w:val="000000" w:themeColor="text1"/>
          <w:sz w:val="16"/>
          <w:szCs w:val="16"/>
        </w:rPr>
        <w:t xml:space="preserve"> </w:t>
      </w:r>
      <w:r w:rsidRPr="001A12A4">
        <w:rPr>
          <w:rFonts w:ascii="Trebuchet MS" w:hAnsi="Trebuchet MS"/>
          <w:sz w:val="16"/>
          <w:szCs w:val="16"/>
        </w:rPr>
        <w:t>we will under no circumstances what</w:t>
      </w:r>
      <w:r w:rsidR="00267C15">
        <w:rPr>
          <w:rFonts w:ascii="Trebuchet MS" w:hAnsi="Trebuchet MS"/>
          <w:sz w:val="16"/>
          <w:szCs w:val="16"/>
        </w:rPr>
        <w:t>so</w:t>
      </w:r>
      <w:r w:rsidRPr="001A12A4">
        <w:rPr>
          <w:rFonts w:ascii="Trebuchet MS" w:hAnsi="Trebuchet MS"/>
          <w:sz w:val="16"/>
          <w:szCs w:val="16"/>
        </w:rPr>
        <w:t>ever be liable to you, whether in contract, tort (including negligence), breach of statutory duty, or otherwise, arising under or in connection with any matter for:</w:t>
      </w:r>
      <w:r w:rsidRPr="003B1333">
        <w:rPr>
          <w:rFonts w:ascii="Trebuchet MS" w:hAnsi="Trebuchet MS"/>
          <w:color w:val="000000" w:themeColor="text1"/>
          <w:sz w:val="16"/>
          <w:szCs w:val="16"/>
        </w:rPr>
        <w:t xml:space="preserve"> </w:t>
      </w:r>
    </w:p>
    <w:p w14:paraId="61D83424" w14:textId="77777777" w:rsidR="00E50839" w:rsidRPr="001A12A4" w:rsidRDefault="00E50839" w:rsidP="00B964D0">
      <w:pPr>
        <w:widowControl w:val="0"/>
        <w:spacing w:after="0" w:line="240" w:lineRule="auto"/>
        <w:contextualSpacing/>
        <w:jc w:val="both"/>
        <w:rPr>
          <w:rFonts w:ascii="Trebuchet MS" w:hAnsi="Trebuchet MS"/>
          <w:sz w:val="16"/>
          <w:szCs w:val="16"/>
        </w:rPr>
      </w:pPr>
      <w:r w:rsidRPr="001A12A4">
        <w:rPr>
          <w:rFonts w:ascii="Trebuchet MS" w:hAnsi="Trebuchet MS"/>
          <w:sz w:val="16"/>
          <w:szCs w:val="16"/>
        </w:rPr>
        <w:t>(a) any loss of profits, sales, business, or revenue;</w:t>
      </w:r>
    </w:p>
    <w:p w14:paraId="3E554024" w14:textId="77777777" w:rsidR="00E50839" w:rsidRDefault="00E50839" w:rsidP="00B964D0">
      <w:pPr>
        <w:widowControl w:val="0"/>
        <w:spacing w:after="0" w:line="240" w:lineRule="auto"/>
        <w:contextualSpacing/>
        <w:jc w:val="both"/>
        <w:rPr>
          <w:rFonts w:ascii="Trebuchet MS" w:hAnsi="Trebuchet MS"/>
          <w:sz w:val="16"/>
          <w:szCs w:val="16"/>
        </w:rPr>
      </w:pPr>
      <w:r w:rsidRPr="001A12A4">
        <w:rPr>
          <w:rFonts w:ascii="Trebuchet MS" w:hAnsi="Trebuchet MS"/>
          <w:sz w:val="16"/>
          <w:szCs w:val="16"/>
        </w:rPr>
        <w:t>(b) loss or corruption of data, information or software;</w:t>
      </w:r>
    </w:p>
    <w:p w14:paraId="678A709B" w14:textId="77777777" w:rsidR="00E50839" w:rsidRDefault="00E50839" w:rsidP="00B964D0">
      <w:pPr>
        <w:widowControl w:val="0"/>
        <w:spacing w:after="0" w:line="240" w:lineRule="auto"/>
        <w:contextualSpacing/>
        <w:jc w:val="both"/>
        <w:rPr>
          <w:rFonts w:ascii="Trebuchet MS" w:hAnsi="Trebuchet MS"/>
          <w:sz w:val="16"/>
          <w:szCs w:val="16"/>
        </w:rPr>
      </w:pPr>
      <w:r w:rsidRPr="001A12A4">
        <w:rPr>
          <w:rFonts w:ascii="Trebuchet MS" w:hAnsi="Trebuchet MS"/>
          <w:sz w:val="16"/>
          <w:szCs w:val="16"/>
        </w:rPr>
        <w:t>(c) loss of business opportunity;</w:t>
      </w:r>
      <w:bookmarkStart w:id="1" w:name="a994045"/>
      <w:bookmarkEnd w:id="1"/>
    </w:p>
    <w:p w14:paraId="450EC7BF" w14:textId="77777777" w:rsidR="00E50839" w:rsidRDefault="00E50839" w:rsidP="00B964D0">
      <w:pPr>
        <w:widowControl w:val="0"/>
        <w:spacing w:after="0" w:line="240" w:lineRule="auto"/>
        <w:contextualSpacing/>
        <w:jc w:val="both"/>
        <w:rPr>
          <w:rFonts w:ascii="Trebuchet MS" w:hAnsi="Trebuchet MS"/>
          <w:sz w:val="16"/>
          <w:szCs w:val="16"/>
        </w:rPr>
      </w:pPr>
      <w:r w:rsidRPr="001A12A4">
        <w:rPr>
          <w:rFonts w:ascii="Trebuchet MS" w:hAnsi="Trebuchet MS"/>
          <w:sz w:val="16"/>
          <w:szCs w:val="16"/>
        </w:rPr>
        <w:t>(d) loss of anticipated savings;</w:t>
      </w:r>
      <w:bookmarkStart w:id="2" w:name="a929373"/>
      <w:bookmarkEnd w:id="2"/>
    </w:p>
    <w:p w14:paraId="6311B144" w14:textId="77777777" w:rsidR="00E50839" w:rsidRDefault="00E50839" w:rsidP="00B964D0">
      <w:pPr>
        <w:widowControl w:val="0"/>
        <w:spacing w:after="0" w:line="240" w:lineRule="auto"/>
        <w:contextualSpacing/>
        <w:jc w:val="both"/>
        <w:rPr>
          <w:rFonts w:ascii="Trebuchet MS" w:hAnsi="Trebuchet MS"/>
          <w:sz w:val="16"/>
          <w:szCs w:val="16"/>
        </w:rPr>
      </w:pPr>
      <w:r w:rsidRPr="001A12A4">
        <w:rPr>
          <w:rFonts w:ascii="Trebuchet MS" w:hAnsi="Trebuchet MS"/>
          <w:sz w:val="16"/>
          <w:szCs w:val="16"/>
        </w:rPr>
        <w:t>(e) loss of goodwill; or</w:t>
      </w:r>
      <w:bookmarkStart w:id="3" w:name="a288286"/>
      <w:bookmarkEnd w:id="3"/>
    </w:p>
    <w:p w14:paraId="38CA7776" w14:textId="77777777" w:rsidR="00E50839" w:rsidRPr="001A12A4" w:rsidRDefault="00E50839" w:rsidP="00B964D0">
      <w:pPr>
        <w:widowControl w:val="0"/>
        <w:spacing w:after="0" w:line="240" w:lineRule="auto"/>
        <w:contextualSpacing/>
        <w:jc w:val="both"/>
        <w:rPr>
          <w:rFonts w:ascii="Trebuchet MS" w:hAnsi="Trebuchet MS"/>
          <w:sz w:val="16"/>
          <w:szCs w:val="16"/>
        </w:rPr>
      </w:pPr>
      <w:r w:rsidRPr="001A12A4">
        <w:rPr>
          <w:rFonts w:ascii="Trebuchet MS" w:hAnsi="Trebuchet MS"/>
          <w:sz w:val="16"/>
          <w:szCs w:val="16"/>
        </w:rPr>
        <w:t>(f) any indirect or consequential loss.</w:t>
      </w:r>
    </w:p>
    <w:p w14:paraId="4A55CA13" w14:textId="77777777" w:rsidR="00E50839" w:rsidRDefault="00E50839" w:rsidP="00B964D0">
      <w:pPr>
        <w:widowControl w:val="0"/>
        <w:spacing w:after="0" w:line="240" w:lineRule="auto"/>
        <w:contextualSpacing/>
        <w:jc w:val="both"/>
        <w:rPr>
          <w:rFonts w:ascii="Trebuchet MS" w:hAnsi="Trebuchet MS"/>
          <w:color w:val="000000" w:themeColor="text1"/>
          <w:sz w:val="16"/>
          <w:szCs w:val="16"/>
        </w:rPr>
      </w:pPr>
    </w:p>
    <w:p w14:paraId="58361D6F" w14:textId="5E6B7C32" w:rsidR="00E50839" w:rsidRDefault="00E50839" w:rsidP="00B964D0">
      <w:pPr>
        <w:widowControl w:val="0"/>
        <w:spacing w:after="0" w:line="240" w:lineRule="auto"/>
        <w:contextualSpacing/>
        <w:jc w:val="both"/>
        <w:rPr>
          <w:rFonts w:ascii="Trebuchet MS" w:hAnsi="Trebuchet MS"/>
          <w:color w:val="000000" w:themeColor="text1"/>
          <w:sz w:val="16"/>
          <w:szCs w:val="16"/>
        </w:rPr>
      </w:pPr>
      <w:r w:rsidRPr="00295972">
        <w:rPr>
          <w:rFonts w:ascii="Trebuchet MS" w:hAnsi="Trebuchet MS"/>
          <w:color w:val="000000" w:themeColor="text1"/>
          <w:sz w:val="16"/>
          <w:szCs w:val="16"/>
        </w:rPr>
        <w:t xml:space="preserve">We shall not be liable for any loss arising from or connected with our compliance with any statutory obligation </w:t>
      </w:r>
      <w:r>
        <w:rPr>
          <w:rFonts w:ascii="Trebuchet MS" w:hAnsi="Trebuchet MS"/>
          <w:color w:val="000000" w:themeColor="text1"/>
          <w:sz w:val="16"/>
          <w:szCs w:val="16"/>
        </w:rPr>
        <w:t>which we may have, or reasonably</w:t>
      </w:r>
      <w:r w:rsidRPr="00295972">
        <w:rPr>
          <w:rFonts w:ascii="Trebuchet MS" w:hAnsi="Trebuchet MS"/>
          <w:color w:val="000000" w:themeColor="text1"/>
          <w:sz w:val="16"/>
          <w:szCs w:val="16"/>
        </w:rPr>
        <w:t xml:space="preserve"> believe we may have, to report ma</w:t>
      </w:r>
      <w:r>
        <w:rPr>
          <w:rFonts w:ascii="Trebuchet MS" w:hAnsi="Trebuchet MS"/>
          <w:color w:val="000000" w:themeColor="text1"/>
          <w:sz w:val="16"/>
          <w:szCs w:val="16"/>
        </w:rPr>
        <w:t>t</w:t>
      </w:r>
      <w:r w:rsidRPr="00295972">
        <w:rPr>
          <w:rFonts w:ascii="Trebuchet MS" w:hAnsi="Trebuchet MS"/>
          <w:color w:val="000000" w:themeColor="text1"/>
          <w:sz w:val="16"/>
          <w:szCs w:val="16"/>
        </w:rPr>
        <w:t>t</w:t>
      </w:r>
      <w:r>
        <w:rPr>
          <w:rFonts w:ascii="Trebuchet MS" w:hAnsi="Trebuchet MS"/>
          <w:color w:val="000000" w:themeColor="text1"/>
          <w:sz w:val="16"/>
          <w:szCs w:val="16"/>
        </w:rPr>
        <w:t>ers to the relevant authorities.</w:t>
      </w:r>
    </w:p>
    <w:p w14:paraId="5C888139" w14:textId="7BD25998" w:rsidR="00E20BFB" w:rsidRDefault="00E20BFB" w:rsidP="00B964D0">
      <w:pPr>
        <w:widowControl w:val="0"/>
        <w:spacing w:after="0" w:line="240" w:lineRule="auto"/>
        <w:contextualSpacing/>
        <w:jc w:val="both"/>
        <w:rPr>
          <w:rFonts w:ascii="Trebuchet MS" w:hAnsi="Trebuchet MS"/>
          <w:color w:val="000000" w:themeColor="text1"/>
          <w:sz w:val="16"/>
          <w:szCs w:val="16"/>
        </w:rPr>
      </w:pPr>
    </w:p>
    <w:p w14:paraId="4FC42004" w14:textId="5F5996F4" w:rsidR="00E20BFB" w:rsidRDefault="00E20BFB" w:rsidP="00B964D0">
      <w:pPr>
        <w:widowControl w:val="0"/>
        <w:spacing w:after="0" w:line="240" w:lineRule="auto"/>
        <w:contextualSpacing/>
        <w:jc w:val="both"/>
        <w:rPr>
          <w:rFonts w:ascii="Trebuchet MS" w:hAnsi="Trebuchet MS"/>
          <w:color w:val="000000" w:themeColor="text1"/>
          <w:sz w:val="16"/>
          <w:szCs w:val="16"/>
        </w:rPr>
      </w:pPr>
      <w:r w:rsidRPr="008A0350">
        <w:rPr>
          <w:rFonts w:ascii="Trebuchet MS" w:hAnsi="Trebuchet MS"/>
          <w:color w:val="000000" w:themeColor="text1"/>
          <w:sz w:val="16"/>
          <w:szCs w:val="16"/>
        </w:rPr>
        <w:lastRenderedPageBreak/>
        <w:t xml:space="preserve">Your contract is solely with </w:t>
      </w:r>
      <w:r>
        <w:rPr>
          <w:rFonts w:ascii="Trebuchet MS" w:hAnsi="Trebuchet MS"/>
          <w:color w:val="000000" w:themeColor="text1"/>
          <w:sz w:val="16"/>
          <w:szCs w:val="16"/>
        </w:rPr>
        <w:t>Thrings LLP</w:t>
      </w:r>
      <w:r w:rsidRPr="008A0350">
        <w:rPr>
          <w:rFonts w:ascii="Trebuchet MS" w:hAnsi="Trebuchet MS"/>
          <w:color w:val="000000" w:themeColor="text1"/>
          <w:sz w:val="16"/>
          <w:szCs w:val="16"/>
        </w:rPr>
        <w:t>, which has sole legal liability for the work done for you and for any act or omission in the course of that work. No representative, member, officer, employee, agent or consultant of</w:t>
      </w:r>
      <w:r>
        <w:rPr>
          <w:rFonts w:ascii="Trebuchet MS" w:hAnsi="Trebuchet MS"/>
          <w:color w:val="000000" w:themeColor="text1"/>
          <w:sz w:val="16"/>
          <w:szCs w:val="16"/>
        </w:rPr>
        <w:t xml:space="preserve"> Thrings LLP</w:t>
      </w:r>
      <w:r w:rsidRPr="0059372C">
        <w:rPr>
          <w:rFonts w:ascii="Trebuchet MS" w:hAnsi="Trebuchet MS"/>
          <w:color w:val="000000" w:themeColor="text1"/>
          <w:sz w:val="16"/>
          <w:szCs w:val="16"/>
        </w:rPr>
        <w:t>, will have any personal legal liability for any loss or claim</w:t>
      </w:r>
    </w:p>
    <w:p w14:paraId="2F13FFB2" w14:textId="77777777" w:rsidR="00E50839" w:rsidRDefault="00E50839" w:rsidP="00B964D0">
      <w:pPr>
        <w:widowControl w:val="0"/>
        <w:spacing w:after="0" w:line="240" w:lineRule="auto"/>
        <w:contextualSpacing/>
        <w:jc w:val="both"/>
        <w:rPr>
          <w:rFonts w:ascii="Trebuchet MS" w:hAnsi="Trebuchet MS"/>
          <w:color w:val="000000" w:themeColor="text1"/>
          <w:sz w:val="16"/>
          <w:szCs w:val="16"/>
        </w:rPr>
      </w:pPr>
    </w:p>
    <w:p w14:paraId="2D45175F" w14:textId="0C2D61EE" w:rsidR="00E50839" w:rsidRPr="00C9673F" w:rsidRDefault="00E50839" w:rsidP="00B964D0">
      <w:pPr>
        <w:widowControl w:val="0"/>
        <w:spacing w:after="0" w:line="240" w:lineRule="auto"/>
        <w:contextualSpacing/>
        <w:jc w:val="both"/>
        <w:rPr>
          <w:rFonts w:ascii="Trebuchet MS" w:hAnsi="Trebuchet MS"/>
          <w:color w:val="1F497D" w:themeColor="dark2"/>
          <w:sz w:val="16"/>
          <w:szCs w:val="16"/>
        </w:rPr>
      </w:pPr>
      <w:r w:rsidRPr="00C9673F">
        <w:rPr>
          <w:rFonts w:ascii="Trebuchet MS" w:hAnsi="Trebuchet MS"/>
          <w:b/>
          <w:color w:val="000000" w:themeColor="text1"/>
          <w:sz w:val="16"/>
          <w:szCs w:val="16"/>
        </w:rPr>
        <w:t>Liability for personal injury and death</w:t>
      </w:r>
      <w:r>
        <w:rPr>
          <w:rFonts w:ascii="Trebuchet MS" w:hAnsi="Trebuchet MS"/>
          <w:b/>
          <w:color w:val="000000" w:themeColor="text1"/>
          <w:sz w:val="16"/>
          <w:szCs w:val="16"/>
        </w:rPr>
        <w:t xml:space="preserve"> and other losses: </w:t>
      </w:r>
      <w:r w:rsidRPr="00C9673F">
        <w:rPr>
          <w:rFonts w:ascii="Trebuchet MS" w:hAnsi="Trebuchet MS"/>
          <w:color w:val="000000" w:themeColor="text1"/>
          <w:sz w:val="16"/>
          <w:szCs w:val="16"/>
        </w:rPr>
        <w:t>The limitations and exclusions on liability in this section shall have no application to any liability for death or personal injury caused by our negligence</w:t>
      </w:r>
      <w:r w:rsidR="00E44138">
        <w:rPr>
          <w:rFonts w:ascii="Trebuchet MS" w:hAnsi="Trebuchet MS"/>
          <w:color w:val="000000" w:themeColor="text1"/>
          <w:sz w:val="16"/>
          <w:szCs w:val="16"/>
        </w:rPr>
        <w:t>, for fraud or fraudulent misrepresentation</w:t>
      </w:r>
      <w:r w:rsidRPr="00C9673F">
        <w:rPr>
          <w:rFonts w:ascii="Trebuchet MS" w:hAnsi="Trebuchet MS"/>
          <w:color w:val="000000" w:themeColor="text1"/>
          <w:sz w:val="16"/>
          <w:szCs w:val="16"/>
        </w:rPr>
        <w:t xml:space="preserve"> or for any other liability which cannot lawfully be excluded or limited.</w:t>
      </w:r>
    </w:p>
    <w:p w14:paraId="4E9E6AD5" w14:textId="77777777" w:rsidR="00E50839" w:rsidRDefault="00E50839" w:rsidP="00B964D0">
      <w:pPr>
        <w:tabs>
          <w:tab w:val="left" w:pos="426"/>
        </w:tabs>
        <w:spacing w:after="0" w:line="240" w:lineRule="auto"/>
        <w:contextualSpacing/>
        <w:jc w:val="both"/>
        <w:rPr>
          <w:rFonts w:ascii="Trebuchet MS" w:eastAsia="Times New Roman" w:hAnsi="Trebuchet MS" w:cs="Arial"/>
          <w:b/>
          <w:color w:val="000000" w:themeColor="text1"/>
          <w:sz w:val="16"/>
          <w:szCs w:val="16"/>
        </w:rPr>
      </w:pPr>
    </w:p>
    <w:p w14:paraId="2E75469F" w14:textId="77777777" w:rsidR="00E50839" w:rsidRDefault="00E50839" w:rsidP="00B964D0">
      <w:pPr>
        <w:tabs>
          <w:tab w:val="left" w:pos="426"/>
        </w:tabs>
        <w:spacing w:after="0" w:line="240" w:lineRule="auto"/>
        <w:contextualSpacing/>
        <w:jc w:val="both"/>
        <w:rPr>
          <w:rFonts w:ascii="Trebuchet MS" w:eastAsia="Times New Roman" w:hAnsi="Trebuchet MS" w:cs="Arial"/>
          <w:b/>
          <w:color w:val="000000" w:themeColor="text1"/>
          <w:sz w:val="16"/>
          <w:szCs w:val="16"/>
        </w:rPr>
      </w:pPr>
      <w:r w:rsidRPr="00230740">
        <w:rPr>
          <w:rFonts w:ascii="Trebuchet MS" w:eastAsia="Times New Roman" w:hAnsi="Trebuchet MS" w:cs="Arial"/>
          <w:b/>
          <w:color w:val="000000" w:themeColor="text1"/>
          <w:sz w:val="16"/>
          <w:szCs w:val="16"/>
        </w:rPr>
        <w:t>Financial Crime and Money Laundering</w:t>
      </w:r>
    </w:p>
    <w:p w14:paraId="6423020C" w14:textId="77777777" w:rsidR="00E50839" w:rsidRPr="00230740" w:rsidRDefault="00E50839" w:rsidP="00B964D0">
      <w:pPr>
        <w:tabs>
          <w:tab w:val="left" w:pos="426"/>
        </w:tabs>
        <w:spacing w:after="0" w:line="240" w:lineRule="auto"/>
        <w:contextualSpacing/>
        <w:jc w:val="both"/>
        <w:rPr>
          <w:rFonts w:ascii="Trebuchet MS" w:eastAsia="Times New Roman" w:hAnsi="Trebuchet MS" w:cs="Arial"/>
          <w:b/>
          <w:color w:val="000000" w:themeColor="text1"/>
          <w:sz w:val="16"/>
          <w:szCs w:val="16"/>
        </w:rPr>
      </w:pPr>
    </w:p>
    <w:p w14:paraId="2E1280B8" w14:textId="65F9E333" w:rsidR="00E50839" w:rsidRPr="00230740" w:rsidRDefault="00E50839" w:rsidP="00B964D0">
      <w:pPr>
        <w:spacing w:after="0" w:line="240" w:lineRule="auto"/>
        <w:contextualSpacing/>
        <w:jc w:val="both"/>
        <w:rPr>
          <w:rFonts w:ascii="Trebuchet MS" w:hAnsi="Trebuchet MS"/>
          <w:color w:val="000000" w:themeColor="text1"/>
          <w:sz w:val="16"/>
          <w:szCs w:val="16"/>
        </w:rPr>
      </w:pPr>
      <w:r w:rsidRPr="00230740">
        <w:rPr>
          <w:rFonts w:ascii="Trebuchet MS" w:hAnsi="Trebuchet MS"/>
          <w:color w:val="000000" w:themeColor="text1"/>
          <w:sz w:val="16"/>
          <w:szCs w:val="16"/>
        </w:rPr>
        <w:t xml:space="preserve">We are obliged to comply with the Proceeds of Crime Act </w:t>
      </w:r>
      <w:r w:rsidR="00267C15">
        <w:rPr>
          <w:rFonts w:ascii="Trebuchet MS" w:hAnsi="Trebuchet MS"/>
          <w:color w:val="000000" w:themeColor="text1"/>
          <w:sz w:val="16"/>
          <w:szCs w:val="16"/>
        </w:rPr>
        <w:t xml:space="preserve">2002 </w:t>
      </w:r>
      <w:r w:rsidRPr="00230740">
        <w:rPr>
          <w:rFonts w:ascii="Trebuchet MS" w:hAnsi="Trebuchet MS"/>
          <w:color w:val="000000" w:themeColor="text1"/>
          <w:sz w:val="16"/>
          <w:szCs w:val="16"/>
        </w:rPr>
        <w:t xml:space="preserve">and related Money Laundering </w:t>
      </w:r>
      <w:r w:rsidR="0035239E">
        <w:rPr>
          <w:rFonts w:ascii="Trebuchet MS" w:hAnsi="Trebuchet MS"/>
          <w:color w:val="000000" w:themeColor="text1"/>
          <w:sz w:val="16"/>
          <w:szCs w:val="16"/>
        </w:rPr>
        <w:t xml:space="preserve">and Terrorist Financing </w:t>
      </w:r>
      <w:r w:rsidRPr="00230740">
        <w:rPr>
          <w:rFonts w:ascii="Trebuchet MS" w:hAnsi="Trebuchet MS"/>
          <w:color w:val="000000" w:themeColor="text1"/>
          <w:sz w:val="16"/>
          <w:szCs w:val="16"/>
        </w:rPr>
        <w:t>rules.</w:t>
      </w:r>
      <w:r w:rsidRPr="00230740">
        <w:rPr>
          <w:rFonts w:ascii="Trebuchet MS" w:eastAsia="Times New Roman" w:hAnsi="Trebuchet MS" w:cs="Arial"/>
          <w:color w:val="000000" w:themeColor="text1"/>
          <w:sz w:val="16"/>
          <w:szCs w:val="16"/>
        </w:rPr>
        <w:t xml:space="preserve"> This is because solicitors who deal with money and property on behalf of clients can be used by criminals wishing to launder money.</w:t>
      </w:r>
    </w:p>
    <w:p w14:paraId="16E0DE13" w14:textId="77777777" w:rsidR="00E50839" w:rsidRPr="00230740" w:rsidRDefault="00E50839" w:rsidP="00B964D0">
      <w:pPr>
        <w:spacing w:after="0" w:line="240" w:lineRule="auto"/>
        <w:contextualSpacing/>
        <w:jc w:val="both"/>
        <w:rPr>
          <w:rFonts w:ascii="Trebuchet MS" w:hAnsi="Trebuchet MS"/>
          <w:color w:val="000000" w:themeColor="text1"/>
          <w:sz w:val="16"/>
          <w:szCs w:val="16"/>
        </w:rPr>
      </w:pPr>
    </w:p>
    <w:p w14:paraId="4BB44077" w14:textId="0F2C98D8" w:rsidR="00E50839" w:rsidRDefault="00E50839" w:rsidP="00B964D0">
      <w:pPr>
        <w:spacing w:after="0" w:line="240" w:lineRule="auto"/>
        <w:contextualSpacing/>
        <w:jc w:val="both"/>
        <w:rPr>
          <w:rFonts w:ascii="Trebuchet MS" w:hAnsi="Trebuchet MS"/>
          <w:color w:val="000000" w:themeColor="text1"/>
          <w:sz w:val="16"/>
          <w:szCs w:val="16"/>
        </w:rPr>
      </w:pPr>
      <w:r w:rsidRPr="00C9673F">
        <w:rPr>
          <w:rFonts w:ascii="Trebuchet MS" w:hAnsi="Trebuchet MS"/>
          <w:color w:val="000000" w:themeColor="text1"/>
          <w:sz w:val="16"/>
          <w:szCs w:val="16"/>
        </w:rPr>
        <w:t>Our obligations include the need to</w:t>
      </w:r>
      <w:r w:rsidR="00267C15">
        <w:rPr>
          <w:rFonts w:ascii="Trebuchet MS" w:hAnsi="Trebuchet MS"/>
          <w:color w:val="000000" w:themeColor="text1"/>
          <w:sz w:val="16"/>
          <w:szCs w:val="16"/>
        </w:rPr>
        <w:t xml:space="preserve">: - </w:t>
      </w:r>
    </w:p>
    <w:p w14:paraId="682C67C6" w14:textId="77777777" w:rsidR="00267C15" w:rsidRPr="00C9673F" w:rsidRDefault="00267C15" w:rsidP="00B964D0">
      <w:pPr>
        <w:spacing w:after="0" w:line="240" w:lineRule="auto"/>
        <w:contextualSpacing/>
        <w:jc w:val="both"/>
        <w:rPr>
          <w:rFonts w:ascii="Trebuchet MS" w:hAnsi="Trebuchet MS"/>
          <w:color w:val="000000" w:themeColor="text1"/>
          <w:sz w:val="16"/>
          <w:szCs w:val="16"/>
        </w:rPr>
      </w:pPr>
    </w:p>
    <w:p w14:paraId="5D19EC98" w14:textId="77777777" w:rsidR="00E50839" w:rsidRPr="00C9673F" w:rsidRDefault="00E50839" w:rsidP="00B964D0">
      <w:pPr>
        <w:pStyle w:val="ListParagraph"/>
        <w:numPr>
          <w:ilvl w:val="0"/>
          <w:numId w:val="14"/>
        </w:numPr>
        <w:spacing w:after="0" w:line="240" w:lineRule="auto"/>
        <w:jc w:val="both"/>
        <w:rPr>
          <w:rFonts w:ascii="Trebuchet MS" w:eastAsia="Times New Roman" w:hAnsi="Trebuchet MS" w:cs="Times New Roman"/>
          <w:color w:val="000000" w:themeColor="text1"/>
          <w:sz w:val="16"/>
          <w:szCs w:val="16"/>
          <w:lang w:val="en" w:eastAsia="en-GB"/>
        </w:rPr>
      </w:pPr>
      <w:r w:rsidRPr="00C9673F">
        <w:rPr>
          <w:rFonts w:ascii="Trebuchet MS" w:eastAsia="Times New Roman" w:hAnsi="Trebuchet MS" w:cs="Times New Roman"/>
          <w:color w:val="000000" w:themeColor="text1"/>
          <w:sz w:val="16"/>
          <w:szCs w:val="16"/>
          <w:lang w:val="en" w:eastAsia="en-GB"/>
        </w:rPr>
        <w:t>Obtain information about</w:t>
      </w:r>
      <w:r w:rsidR="0035239E">
        <w:rPr>
          <w:rFonts w:ascii="Trebuchet MS" w:eastAsia="Times New Roman" w:hAnsi="Trebuchet MS" w:cs="Times New Roman"/>
          <w:color w:val="000000" w:themeColor="text1"/>
          <w:sz w:val="16"/>
          <w:szCs w:val="16"/>
          <w:lang w:val="en" w:eastAsia="en-GB"/>
        </w:rPr>
        <w:t>, and evidence of,</w:t>
      </w:r>
      <w:r w:rsidRPr="00C9673F">
        <w:rPr>
          <w:rFonts w:ascii="Trebuchet MS" w:eastAsia="Times New Roman" w:hAnsi="Trebuchet MS" w:cs="Times New Roman"/>
          <w:color w:val="000000" w:themeColor="text1"/>
          <w:sz w:val="16"/>
          <w:szCs w:val="16"/>
          <w:lang w:val="en" w:eastAsia="en-GB"/>
        </w:rPr>
        <w:t xml:space="preserve"> your identity </w:t>
      </w:r>
    </w:p>
    <w:p w14:paraId="46967B7B" w14:textId="64188CC8" w:rsidR="00E50839" w:rsidRPr="00C9673F" w:rsidRDefault="0035239E" w:rsidP="00B964D0">
      <w:pPr>
        <w:pStyle w:val="ListParagraph"/>
        <w:numPr>
          <w:ilvl w:val="0"/>
          <w:numId w:val="14"/>
        </w:numPr>
        <w:spacing w:before="100" w:beforeAutospacing="1" w:after="100" w:afterAutospacing="1" w:line="240" w:lineRule="auto"/>
        <w:jc w:val="both"/>
        <w:rPr>
          <w:rFonts w:ascii="Trebuchet MS" w:eastAsia="Times New Roman" w:hAnsi="Trebuchet MS" w:cs="Times New Roman"/>
          <w:color w:val="000000" w:themeColor="text1"/>
          <w:sz w:val="16"/>
          <w:szCs w:val="16"/>
          <w:lang w:val="en" w:eastAsia="en-GB"/>
        </w:rPr>
      </w:pPr>
      <w:r w:rsidRPr="00C9673F">
        <w:rPr>
          <w:rFonts w:ascii="Trebuchet MS" w:eastAsia="Times New Roman" w:hAnsi="Trebuchet MS" w:cs="Times New Roman"/>
          <w:color w:val="000000" w:themeColor="text1"/>
          <w:sz w:val="16"/>
          <w:szCs w:val="16"/>
          <w:lang w:val="en" w:eastAsia="en-GB"/>
        </w:rPr>
        <w:t>O</w:t>
      </w:r>
      <w:r w:rsidR="00E50839" w:rsidRPr="00C9673F">
        <w:rPr>
          <w:rFonts w:ascii="Trebuchet MS" w:eastAsia="Times New Roman" w:hAnsi="Trebuchet MS" w:cs="Times New Roman"/>
          <w:color w:val="000000" w:themeColor="text1"/>
          <w:sz w:val="16"/>
          <w:szCs w:val="16"/>
          <w:lang w:val="en" w:eastAsia="en-GB"/>
        </w:rPr>
        <w:t xml:space="preserve">btain information about </w:t>
      </w:r>
      <w:r>
        <w:rPr>
          <w:rFonts w:ascii="Trebuchet MS" w:eastAsia="Times New Roman" w:hAnsi="Trebuchet MS" w:cs="Times New Roman"/>
          <w:color w:val="000000" w:themeColor="text1"/>
          <w:sz w:val="16"/>
          <w:szCs w:val="16"/>
          <w:lang w:val="en" w:eastAsia="en-GB"/>
        </w:rPr>
        <w:t xml:space="preserve">and identity evidence for </w:t>
      </w:r>
      <w:r w:rsidR="00E50839" w:rsidRPr="00C9673F">
        <w:rPr>
          <w:rFonts w:ascii="Trebuchet MS" w:eastAsia="Times New Roman" w:hAnsi="Trebuchet MS" w:cs="Times New Roman"/>
          <w:color w:val="000000" w:themeColor="text1"/>
          <w:sz w:val="16"/>
          <w:szCs w:val="16"/>
          <w:lang w:val="en" w:eastAsia="en-GB"/>
        </w:rPr>
        <w:t>businesses</w:t>
      </w:r>
      <w:r w:rsidR="005B7E34">
        <w:rPr>
          <w:rFonts w:ascii="Trebuchet MS" w:eastAsia="Times New Roman" w:hAnsi="Trebuchet MS" w:cs="Times New Roman"/>
          <w:color w:val="000000" w:themeColor="text1"/>
          <w:sz w:val="16"/>
          <w:szCs w:val="16"/>
          <w:lang w:val="en" w:eastAsia="en-GB"/>
        </w:rPr>
        <w:t>/directors and beneficial owners</w:t>
      </w:r>
      <w:r w:rsidR="00E50839" w:rsidRPr="00C9673F">
        <w:rPr>
          <w:rFonts w:ascii="Trebuchet MS" w:eastAsia="Times New Roman" w:hAnsi="Trebuchet MS" w:cs="Times New Roman"/>
          <w:color w:val="000000" w:themeColor="text1"/>
          <w:sz w:val="16"/>
          <w:szCs w:val="16"/>
          <w:lang w:val="en" w:eastAsia="en-GB"/>
        </w:rPr>
        <w:t xml:space="preserve"> and people related to you and the work that we are doing for you </w:t>
      </w:r>
    </w:p>
    <w:p w14:paraId="160BE59E" w14:textId="0A733D8A" w:rsidR="00E50839" w:rsidRPr="00C9673F" w:rsidRDefault="00804ADE" w:rsidP="00B964D0">
      <w:pPr>
        <w:pStyle w:val="ListParagraph"/>
        <w:numPr>
          <w:ilvl w:val="0"/>
          <w:numId w:val="14"/>
        </w:numPr>
        <w:spacing w:before="100" w:beforeAutospacing="1" w:after="100" w:afterAutospacing="1" w:line="240" w:lineRule="auto"/>
        <w:jc w:val="both"/>
        <w:rPr>
          <w:rFonts w:ascii="Trebuchet MS" w:eastAsia="Times New Roman" w:hAnsi="Trebuchet MS" w:cs="Times New Roman"/>
          <w:color w:val="000000" w:themeColor="text1"/>
          <w:sz w:val="16"/>
          <w:szCs w:val="16"/>
          <w:lang w:val="en" w:eastAsia="en-GB"/>
        </w:rPr>
      </w:pPr>
      <w:r>
        <w:rPr>
          <w:rFonts w:ascii="Trebuchet MS" w:eastAsia="Times New Roman" w:hAnsi="Trebuchet MS" w:cs="Times New Roman"/>
          <w:color w:val="000000" w:themeColor="text1"/>
          <w:sz w:val="16"/>
          <w:szCs w:val="16"/>
          <w:lang w:val="en" w:eastAsia="en-GB"/>
        </w:rPr>
        <w:t>O</w:t>
      </w:r>
      <w:r w:rsidR="00E50839" w:rsidRPr="00C9673F">
        <w:rPr>
          <w:rFonts w:ascii="Trebuchet MS" w:eastAsia="Times New Roman" w:hAnsi="Trebuchet MS" w:cs="Times New Roman"/>
          <w:color w:val="000000" w:themeColor="text1"/>
          <w:sz w:val="16"/>
          <w:szCs w:val="16"/>
          <w:lang w:val="en" w:eastAsia="en-GB"/>
        </w:rPr>
        <w:t xml:space="preserve">btain </w:t>
      </w:r>
      <w:r>
        <w:rPr>
          <w:rFonts w:ascii="Trebuchet MS" w:eastAsia="Times New Roman" w:hAnsi="Trebuchet MS" w:cs="Times New Roman"/>
          <w:color w:val="000000" w:themeColor="text1"/>
          <w:sz w:val="16"/>
          <w:szCs w:val="16"/>
          <w:lang w:val="en" w:eastAsia="en-GB"/>
        </w:rPr>
        <w:t xml:space="preserve">satisfactory </w:t>
      </w:r>
      <w:r w:rsidR="00E50839" w:rsidRPr="00C9673F">
        <w:rPr>
          <w:rFonts w:ascii="Trebuchet MS" w:eastAsia="Times New Roman" w:hAnsi="Trebuchet MS" w:cs="Times New Roman"/>
          <w:color w:val="000000" w:themeColor="text1"/>
          <w:sz w:val="16"/>
          <w:szCs w:val="16"/>
          <w:lang w:val="en" w:eastAsia="en-GB"/>
        </w:rPr>
        <w:t>information</w:t>
      </w:r>
      <w:r w:rsidR="005C5A69">
        <w:rPr>
          <w:rFonts w:ascii="Trebuchet MS" w:eastAsia="Times New Roman" w:hAnsi="Trebuchet MS" w:cs="Times New Roman"/>
          <w:color w:val="000000" w:themeColor="text1"/>
          <w:sz w:val="16"/>
          <w:szCs w:val="16"/>
          <w:lang w:val="en" w:eastAsia="en-GB"/>
        </w:rPr>
        <w:t xml:space="preserve"> and evidence </w:t>
      </w:r>
      <w:r w:rsidR="00E50839" w:rsidRPr="00C9673F">
        <w:rPr>
          <w:rFonts w:ascii="Trebuchet MS" w:eastAsia="Times New Roman" w:hAnsi="Trebuchet MS" w:cs="Times New Roman"/>
          <w:color w:val="000000" w:themeColor="text1"/>
          <w:sz w:val="16"/>
          <w:szCs w:val="16"/>
          <w:lang w:val="en" w:eastAsia="en-GB"/>
        </w:rPr>
        <w:t xml:space="preserve">about source of funds </w:t>
      </w:r>
      <w:r w:rsidR="0035239E">
        <w:rPr>
          <w:rFonts w:ascii="Trebuchet MS" w:eastAsia="Times New Roman" w:hAnsi="Trebuchet MS" w:cs="Times New Roman"/>
          <w:color w:val="000000" w:themeColor="text1"/>
          <w:sz w:val="16"/>
          <w:szCs w:val="16"/>
          <w:lang w:val="en" w:eastAsia="en-GB"/>
        </w:rPr>
        <w:t>and source of wealth</w:t>
      </w:r>
      <w:r w:rsidR="005C5A69">
        <w:rPr>
          <w:rFonts w:ascii="Trebuchet MS" w:eastAsia="Times New Roman" w:hAnsi="Trebuchet MS" w:cs="Times New Roman"/>
          <w:color w:val="000000" w:themeColor="text1"/>
          <w:sz w:val="16"/>
          <w:szCs w:val="16"/>
          <w:lang w:val="en" w:eastAsia="en-GB"/>
        </w:rPr>
        <w:t xml:space="preserve"> as </w:t>
      </w:r>
      <w:r w:rsidR="00204372">
        <w:rPr>
          <w:rFonts w:ascii="Trebuchet MS" w:eastAsia="Times New Roman" w:hAnsi="Trebuchet MS" w:cs="Times New Roman"/>
          <w:color w:val="000000" w:themeColor="text1"/>
          <w:sz w:val="16"/>
          <w:szCs w:val="16"/>
          <w:lang w:val="en" w:eastAsia="en-GB"/>
        </w:rPr>
        <w:t>related to any transaction and or the payment of bills</w:t>
      </w:r>
    </w:p>
    <w:p w14:paraId="6174A042" w14:textId="6FC65AD6" w:rsidR="00E50839" w:rsidRPr="00C9673F" w:rsidRDefault="00FC4D93" w:rsidP="00B964D0">
      <w:pPr>
        <w:pStyle w:val="ListParagraph"/>
        <w:keepNext/>
        <w:numPr>
          <w:ilvl w:val="0"/>
          <w:numId w:val="14"/>
        </w:numPr>
        <w:tabs>
          <w:tab w:val="left" w:pos="255"/>
          <w:tab w:val="left" w:pos="284"/>
          <w:tab w:val="num" w:pos="720"/>
        </w:tabs>
        <w:spacing w:before="100" w:beforeAutospacing="1" w:after="0" w:afterAutospacing="1" w:line="240" w:lineRule="auto"/>
        <w:jc w:val="both"/>
        <w:outlineLvl w:val="2"/>
        <w:rPr>
          <w:rFonts w:ascii="Trebuchet MS" w:eastAsia="Times New Roman" w:hAnsi="Trebuchet MS" w:cs="Arial"/>
          <w:color w:val="000000" w:themeColor="text1"/>
          <w:sz w:val="16"/>
          <w:szCs w:val="16"/>
        </w:rPr>
      </w:pPr>
      <w:r w:rsidRPr="006977F2">
        <w:rPr>
          <w:rFonts w:ascii="Trebuchet MS" w:eastAsia="Times New Roman" w:hAnsi="Trebuchet MS" w:cs="Times New Roman"/>
          <w:sz w:val="16"/>
          <w:szCs w:val="16"/>
          <w:lang w:val="en" w:eastAsia="en-GB"/>
        </w:rPr>
        <w:t>M</w:t>
      </w:r>
      <w:r w:rsidR="00E50839" w:rsidRPr="00C9673F">
        <w:rPr>
          <w:rFonts w:ascii="Trebuchet MS" w:eastAsia="Times New Roman" w:hAnsi="Trebuchet MS" w:cs="Times New Roman"/>
          <w:color w:val="000000" w:themeColor="text1"/>
          <w:sz w:val="16"/>
          <w:szCs w:val="16"/>
          <w:lang w:val="en" w:eastAsia="en-GB"/>
        </w:rPr>
        <w:t>onitor transactions and keep identity information up to date</w:t>
      </w:r>
    </w:p>
    <w:p w14:paraId="5234F737" w14:textId="46CB0141" w:rsidR="0035239E" w:rsidRPr="00B61C17" w:rsidRDefault="005B7E34" w:rsidP="00B964D0">
      <w:pPr>
        <w:spacing w:before="100" w:beforeAutospacing="1" w:after="100" w:afterAutospacing="1"/>
        <w:rPr>
          <w:rFonts w:ascii="Trebuchet MS" w:hAnsi="Trebuchet MS" w:cs="Times New Roman"/>
          <w:color w:val="000000" w:themeColor="text1"/>
          <w:sz w:val="16"/>
          <w:szCs w:val="16"/>
          <w:lang w:val="en" w:eastAsia="en-GB"/>
        </w:rPr>
      </w:pPr>
      <w:r w:rsidRPr="00254187">
        <w:rPr>
          <w:rFonts w:ascii="Trebuchet MS" w:hAnsi="Trebuchet MS"/>
          <w:color w:val="000000" w:themeColor="text1"/>
          <w:sz w:val="16"/>
          <w:szCs w:val="16"/>
          <w:lang w:val="en" w:eastAsia="en-GB"/>
        </w:rPr>
        <w:t xml:space="preserve">If you or they do not provide us with the required </w:t>
      </w:r>
      <w:r w:rsidR="00F42C5C" w:rsidRPr="00254187">
        <w:rPr>
          <w:rFonts w:ascii="Trebuchet MS" w:hAnsi="Trebuchet MS"/>
          <w:color w:val="000000" w:themeColor="text1"/>
          <w:sz w:val="16"/>
          <w:szCs w:val="16"/>
          <w:lang w:val="en" w:eastAsia="en-GB"/>
        </w:rPr>
        <w:t>information promptly, your matter may be delayed</w:t>
      </w:r>
      <w:r w:rsidR="00804ADE" w:rsidRPr="00254187">
        <w:rPr>
          <w:rFonts w:ascii="Trebuchet MS" w:hAnsi="Trebuchet MS"/>
          <w:color w:val="000000" w:themeColor="text1"/>
          <w:sz w:val="16"/>
          <w:szCs w:val="16"/>
          <w:lang w:val="en" w:eastAsia="en-GB"/>
        </w:rPr>
        <w:t xml:space="preserve"> and if we cannot comply with our regulatory obligations we reserve the right to cease working for you. Where permitted, we will give reasonable notice</w:t>
      </w:r>
      <w:r w:rsidR="00F42C5C" w:rsidRPr="00254187">
        <w:rPr>
          <w:rFonts w:ascii="Trebuchet MS" w:hAnsi="Trebuchet MS"/>
          <w:color w:val="000000" w:themeColor="text1"/>
          <w:sz w:val="16"/>
          <w:szCs w:val="16"/>
          <w:lang w:val="en" w:eastAsia="en-GB"/>
        </w:rPr>
        <w:t>.</w:t>
      </w:r>
      <w:r w:rsidR="00F42C5C">
        <w:rPr>
          <w:rFonts w:ascii="Trebuchet MS" w:hAnsi="Trebuchet MS"/>
          <w:color w:val="000000" w:themeColor="text1"/>
          <w:sz w:val="16"/>
          <w:szCs w:val="16"/>
          <w:lang w:val="en" w:eastAsia="en-GB"/>
        </w:rPr>
        <w:t xml:space="preserve"> </w:t>
      </w:r>
      <w:r w:rsidR="0035239E" w:rsidRPr="00B61C17">
        <w:rPr>
          <w:rFonts w:ascii="Trebuchet MS" w:hAnsi="Trebuchet MS"/>
          <w:color w:val="000000" w:themeColor="text1"/>
          <w:sz w:val="16"/>
          <w:szCs w:val="16"/>
          <w:lang w:val="en" w:eastAsia="en-GB"/>
        </w:rPr>
        <w:t>Any personal data we receive from you for the purpose of preventing money laundering or terrorist financing will only be used for that purpose unless you consent otherwise or we are permitted by law to use it in other ways.</w:t>
      </w:r>
      <w:r w:rsidR="00884F91">
        <w:rPr>
          <w:rFonts w:ascii="Trebuchet MS" w:hAnsi="Trebuchet MS"/>
          <w:color w:val="000000" w:themeColor="text1"/>
          <w:sz w:val="16"/>
          <w:szCs w:val="16"/>
          <w:lang w:val="en" w:eastAsia="en-GB"/>
        </w:rPr>
        <w:t xml:space="preserve"> </w:t>
      </w:r>
    </w:p>
    <w:p w14:paraId="08161960" w14:textId="0A96150A" w:rsidR="00DE4995" w:rsidRDefault="00F42C5C" w:rsidP="00B964D0">
      <w:pPr>
        <w:keepNext/>
        <w:tabs>
          <w:tab w:val="left" w:pos="255"/>
          <w:tab w:val="left" w:pos="284"/>
          <w:tab w:val="num" w:pos="720"/>
        </w:tabs>
        <w:spacing w:before="100" w:beforeAutospacing="1" w:after="0" w:afterAutospacing="1"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You agree that we may make checks using online electronic verification systems or other databases as we may decide. You must not send us any funds until we have told you these checks have been completed. </w:t>
      </w:r>
    </w:p>
    <w:p w14:paraId="301D496C" w14:textId="77777777" w:rsidR="00605430" w:rsidRDefault="00605430" w:rsidP="00B964D0">
      <w:pPr>
        <w:keepNext/>
        <w:tabs>
          <w:tab w:val="left" w:pos="255"/>
          <w:tab w:val="left" w:pos="284"/>
          <w:tab w:val="num" w:pos="720"/>
        </w:tabs>
        <w:spacing w:before="100" w:beforeAutospacing="1" w:after="0" w:afterAutospacing="1" w:line="240" w:lineRule="auto"/>
        <w:contextualSpacing/>
        <w:jc w:val="both"/>
        <w:outlineLvl w:val="2"/>
        <w:rPr>
          <w:rFonts w:ascii="Trebuchet MS" w:eastAsia="Times New Roman" w:hAnsi="Trebuchet MS" w:cs="Arial"/>
          <w:color w:val="000000" w:themeColor="text1"/>
          <w:sz w:val="16"/>
          <w:szCs w:val="16"/>
        </w:rPr>
      </w:pPr>
    </w:p>
    <w:p w14:paraId="7E4F47FB" w14:textId="0D66D808" w:rsidR="00F42C5C" w:rsidRDefault="00DE4995" w:rsidP="00B964D0">
      <w:pPr>
        <w:keepNext/>
        <w:tabs>
          <w:tab w:val="left" w:pos="255"/>
          <w:tab w:val="left" w:pos="284"/>
          <w:tab w:val="num" w:pos="720"/>
        </w:tabs>
        <w:spacing w:before="100" w:beforeAutospacing="1" w:after="0" w:afterAutospacing="1"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In certain circumstances we may charge you </w:t>
      </w:r>
      <w:r w:rsidR="00D20639">
        <w:rPr>
          <w:rFonts w:ascii="Trebuchet MS" w:eastAsia="Times New Roman" w:hAnsi="Trebuchet MS" w:cs="Arial"/>
          <w:color w:val="000000" w:themeColor="text1"/>
          <w:sz w:val="16"/>
          <w:szCs w:val="16"/>
        </w:rPr>
        <w:t xml:space="preserve">for </w:t>
      </w:r>
      <w:r w:rsidR="00D20639" w:rsidRPr="006977F2">
        <w:rPr>
          <w:rFonts w:ascii="Trebuchet MS" w:eastAsia="Times New Roman" w:hAnsi="Trebuchet MS" w:cs="Arial"/>
          <w:sz w:val="16"/>
          <w:szCs w:val="16"/>
        </w:rPr>
        <w:t xml:space="preserve">searches conducted by electronic verification systems and/or </w:t>
      </w:r>
      <w:r w:rsidR="00F42C5C" w:rsidRPr="006977F2">
        <w:rPr>
          <w:rFonts w:ascii="Trebuchet MS" w:eastAsia="Times New Roman" w:hAnsi="Trebuchet MS" w:cs="Arial"/>
          <w:sz w:val="16"/>
          <w:szCs w:val="16"/>
        </w:rPr>
        <w:t>where the checks are likely to be significantly more involved tha</w:t>
      </w:r>
      <w:r w:rsidR="009627E2" w:rsidRPr="006977F2">
        <w:rPr>
          <w:rFonts w:ascii="Trebuchet MS" w:eastAsia="Times New Roman" w:hAnsi="Trebuchet MS" w:cs="Arial"/>
          <w:sz w:val="16"/>
          <w:szCs w:val="16"/>
        </w:rPr>
        <w:t>n</w:t>
      </w:r>
      <w:r w:rsidR="00F42C5C" w:rsidRPr="006977F2">
        <w:rPr>
          <w:rFonts w:ascii="Trebuchet MS" w:eastAsia="Times New Roman" w:hAnsi="Trebuchet MS" w:cs="Arial"/>
          <w:sz w:val="16"/>
          <w:szCs w:val="16"/>
        </w:rPr>
        <w:t xml:space="preserve"> we would </w:t>
      </w:r>
      <w:r w:rsidR="00F42C5C">
        <w:rPr>
          <w:rFonts w:ascii="Trebuchet MS" w:eastAsia="Times New Roman" w:hAnsi="Trebuchet MS" w:cs="Arial"/>
          <w:color w:val="000000" w:themeColor="text1"/>
          <w:sz w:val="16"/>
          <w:szCs w:val="16"/>
        </w:rPr>
        <w:t xml:space="preserve">normally expect. </w:t>
      </w:r>
    </w:p>
    <w:p w14:paraId="43D57031" w14:textId="6E3DD007" w:rsidR="00F42C5C" w:rsidRDefault="00F42C5C" w:rsidP="00B964D0">
      <w:pPr>
        <w:keepNext/>
        <w:tabs>
          <w:tab w:val="left" w:pos="255"/>
          <w:tab w:val="left" w:pos="284"/>
          <w:tab w:val="num" w:pos="720"/>
        </w:tabs>
        <w:spacing w:before="100" w:beforeAutospacing="1" w:after="0" w:afterAutospacing="1" w:line="240" w:lineRule="auto"/>
        <w:contextualSpacing/>
        <w:jc w:val="both"/>
        <w:outlineLvl w:val="2"/>
        <w:rPr>
          <w:rFonts w:ascii="Trebuchet MS" w:eastAsia="Times New Roman" w:hAnsi="Trebuchet MS" w:cs="Arial"/>
          <w:color w:val="000000" w:themeColor="text1"/>
          <w:sz w:val="16"/>
          <w:szCs w:val="16"/>
        </w:rPr>
      </w:pPr>
    </w:p>
    <w:p w14:paraId="5462A0A4" w14:textId="73DFF020" w:rsidR="00F42C5C" w:rsidRDefault="00F42C5C" w:rsidP="00B964D0">
      <w:pPr>
        <w:keepNext/>
        <w:tabs>
          <w:tab w:val="left" w:pos="255"/>
          <w:tab w:val="left" w:pos="284"/>
          <w:tab w:val="num" w:pos="720"/>
        </w:tabs>
        <w:spacing w:before="100" w:beforeAutospacing="1" w:after="0" w:afterAutospacing="1"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We may also ask you to confirm the source of any money you have sent us or will </w:t>
      </w:r>
      <w:r w:rsidR="0044736E">
        <w:rPr>
          <w:rFonts w:ascii="Trebuchet MS" w:eastAsia="Times New Roman" w:hAnsi="Trebuchet MS" w:cs="Arial"/>
          <w:color w:val="000000" w:themeColor="text1"/>
          <w:sz w:val="16"/>
          <w:szCs w:val="16"/>
        </w:rPr>
        <w:t>be sen</w:t>
      </w:r>
      <w:r w:rsidR="00267C15">
        <w:rPr>
          <w:rFonts w:ascii="Trebuchet MS" w:eastAsia="Times New Roman" w:hAnsi="Trebuchet MS" w:cs="Arial"/>
          <w:color w:val="000000" w:themeColor="text1"/>
          <w:sz w:val="16"/>
          <w:szCs w:val="16"/>
        </w:rPr>
        <w:t>t</w:t>
      </w:r>
      <w:r w:rsidR="0044736E">
        <w:rPr>
          <w:rFonts w:ascii="Trebuchet MS" w:eastAsia="Times New Roman" w:hAnsi="Trebuchet MS" w:cs="Arial"/>
          <w:color w:val="000000" w:themeColor="text1"/>
          <w:sz w:val="16"/>
          <w:szCs w:val="16"/>
        </w:rPr>
        <w:t xml:space="preserve"> to us. If you do not provide us with that information promptly, your matter may be delayed</w:t>
      </w:r>
      <w:r w:rsidR="00F06075">
        <w:rPr>
          <w:rFonts w:ascii="Trebuchet MS" w:eastAsia="Times New Roman" w:hAnsi="Trebuchet MS" w:cs="Arial"/>
          <w:color w:val="000000" w:themeColor="text1"/>
          <w:sz w:val="16"/>
          <w:szCs w:val="16"/>
        </w:rPr>
        <w:t xml:space="preserve"> </w:t>
      </w:r>
      <w:r w:rsidR="00F06075" w:rsidRPr="00254187">
        <w:rPr>
          <w:rFonts w:ascii="Trebuchet MS" w:eastAsia="Times New Roman" w:hAnsi="Trebuchet MS" w:cs="Arial"/>
          <w:color w:val="000000" w:themeColor="text1"/>
          <w:sz w:val="16"/>
          <w:szCs w:val="16"/>
        </w:rPr>
        <w:t>and we may refuse to act for you or stop acting for you, if you do not give us this information in full when asked for it</w:t>
      </w:r>
      <w:r w:rsidR="0044736E" w:rsidRPr="00254187">
        <w:rPr>
          <w:rFonts w:ascii="Trebuchet MS" w:eastAsia="Times New Roman" w:hAnsi="Trebuchet MS" w:cs="Arial"/>
          <w:color w:val="000000" w:themeColor="text1"/>
          <w:sz w:val="16"/>
          <w:szCs w:val="16"/>
        </w:rPr>
        <w:t>.</w:t>
      </w:r>
      <w:r w:rsidR="0044736E">
        <w:rPr>
          <w:rFonts w:ascii="Trebuchet MS" w:eastAsia="Times New Roman" w:hAnsi="Trebuchet MS" w:cs="Arial"/>
          <w:color w:val="000000" w:themeColor="text1"/>
          <w:sz w:val="16"/>
          <w:szCs w:val="16"/>
        </w:rPr>
        <w:t xml:space="preserve"> </w:t>
      </w:r>
    </w:p>
    <w:p w14:paraId="0EAFC14D" w14:textId="77777777" w:rsidR="007931CD" w:rsidRDefault="007931CD" w:rsidP="00B964D0">
      <w:pPr>
        <w:keepNext/>
        <w:tabs>
          <w:tab w:val="left" w:pos="255"/>
          <w:tab w:val="left" w:pos="284"/>
          <w:tab w:val="num" w:pos="720"/>
        </w:tabs>
        <w:spacing w:before="100" w:beforeAutospacing="1" w:after="0" w:afterAutospacing="1" w:line="240" w:lineRule="auto"/>
        <w:contextualSpacing/>
        <w:jc w:val="both"/>
        <w:outlineLvl w:val="2"/>
        <w:rPr>
          <w:rFonts w:ascii="Trebuchet MS" w:eastAsia="Times New Roman" w:hAnsi="Trebuchet MS" w:cs="Arial"/>
          <w:color w:val="000000" w:themeColor="text1"/>
          <w:sz w:val="16"/>
          <w:szCs w:val="16"/>
        </w:rPr>
      </w:pPr>
    </w:p>
    <w:p w14:paraId="53F74523" w14:textId="51CB5DA8" w:rsidR="007931CD" w:rsidRPr="00254187" w:rsidRDefault="007931CD" w:rsidP="00B964D0">
      <w:pPr>
        <w:keepNext/>
        <w:tabs>
          <w:tab w:val="left" w:pos="255"/>
          <w:tab w:val="left" w:pos="284"/>
          <w:tab w:val="num" w:pos="720"/>
        </w:tabs>
        <w:spacing w:before="100" w:beforeAutospacing="1" w:after="0" w:afterAutospacing="1" w:line="240" w:lineRule="auto"/>
        <w:contextualSpacing/>
        <w:jc w:val="both"/>
        <w:outlineLvl w:val="2"/>
        <w:rPr>
          <w:rFonts w:ascii="Trebuchet MS" w:eastAsia="Times New Roman" w:hAnsi="Trebuchet MS" w:cs="Arial"/>
          <w:color w:val="000000" w:themeColor="text1"/>
          <w:sz w:val="16"/>
          <w:szCs w:val="16"/>
        </w:rPr>
      </w:pPr>
      <w:r w:rsidRPr="00254187">
        <w:rPr>
          <w:rFonts w:ascii="Trebuchet MS" w:eastAsia="Times New Roman" w:hAnsi="Trebuchet MS" w:cs="Arial"/>
          <w:color w:val="000000" w:themeColor="text1"/>
          <w:sz w:val="16"/>
          <w:szCs w:val="16"/>
        </w:rPr>
        <w:t>If you are a company or limited liability partnership, we may have to report any discrepancies on Registers between information collected from Companies House and information gathered when complying with our anti-money laundering duties, to Companies House</w:t>
      </w:r>
      <w:r w:rsidR="00F06075" w:rsidRPr="00254187">
        <w:rPr>
          <w:rFonts w:ascii="Trebuchet MS" w:eastAsia="Times New Roman" w:hAnsi="Trebuchet MS" w:cs="Arial"/>
          <w:color w:val="000000" w:themeColor="text1"/>
          <w:sz w:val="16"/>
          <w:szCs w:val="16"/>
        </w:rPr>
        <w:t>.</w:t>
      </w:r>
    </w:p>
    <w:p w14:paraId="04473BE9" w14:textId="77777777" w:rsidR="00E50839" w:rsidRPr="00254187"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FF0000"/>
          <w:sz w:val="16"/>
          <w:szCs w:val="16"/>
        </w:rPr>
      </w:pPr>
    </w:p>
    <w:p w14:paraId="0459AF6C" w14:textId="33994071" w:rsidR="00E50839" w:rsidRDefault="00E50839" w:rsidP="00B964D0">
      <w:pPr>
        <w:spacing w:before="100" w:beforeAutospacing="1" w:after="100" w:afterAutospacing="1" w:line="240" w:lineRule="auto"/>
        <w:contextualSpacing/>
        <w:jc w:val="both"/>
        <w:rPr>
          <w:rFonts w:ascii="Trebuchet MS" w:hAnsi="Trebuchet MS"/>
          <w:color w:val="FF0000"/>
          <w:sz w:val="16"/>
          <w:szCs w:val="16"/>
        </w:rPr>
      </w:pPr>
      <w:r w:rsidRPr="00254187">
        <w:rPr>
          <w:rFonts w:ascii="Trebuchet MS" w:eastAsia="Times New Roman" w:hAnsi="Trebuchet MS" w:cs="Times New Roman"/>
          <w:color w:val="000000" w:themeColor="text1"/>
          <w:sz w:val="16"/>
          <w:szCs w:val="16"/>
          <w:lang w:val="en" w:eastAsia="en-GB"/>
        </w:rPr>
        <w:t>In certain circumstances we must report evidence or suspicions of money laundering</w:t>
      </w:r>
      <w:r w:rsidR="00204372" w:rsidRPr="00254187">
        <w:rPr>
          <w:rFonts w:ascii="Trebuchet MS" w:eastAsia="Times New Roman" w:hAnsi="Trebuchet MS" w:cs="Times New Roman"/>
          <w:color w:val="000000" w:themeColor="text1"/>
          <w:sz w:val="16"/>
          <w:szCs w:val="16"/>
          <w:lang w:val="en" w:eastAsia="en-GB"/>
        </w:rPr>
        <w:t xml:space="preserve"> and may not be able to tell you that a report has been made or the reasons for it</w:t>
      </w:r>
      <w:r w:rsidRPr="00254187">
        <w:rPr>
          <w:rFonts w:ascii="Trebuchet MS" w:eastAsia="Times New Roman" w:hAnsi="Trebuchet MS" w:cs="Times New Roman"/>
          <w:color w:val="000000" w:themeColor="text1"/>
          <w:sz w:val="16"/>
          <w:szCs w:val="16"/>
          <w:lang w:val="en" w:eastAsia="en-GB"/>
        </w:rPr>
        <w:t xml:space="preserve">. Please see </w:t>
      </w:r>
      <w:r w:rsidRPr="00254187">
        <w:rPr>
          <w:rFonts w:ascii="Trebuchet MS" w:eastAsia="Times New Roman" w:hAnsi="Trebuchet MS" w:cs="Times New Roman"/>
          <w:b/>
          <w:color w:val="000000" w:themeColor="text1"/>
          <w:sz w:val="16"/>
          <w:szCs w:val="16"/>
          <w:lang w:val="en" w:eastAsia="en-GB"/>
        </w:rPr>
        <w:t>Confidentiality, Data Protection and Disclosure</w:t>
      </w:r>
      <w:r w:rsidRPr="00254187">
        <w:rPr>
          <w:rFonts w:ascii="Trebuchet MS" w:eastAsia="Times New Roman" w:hAnsi="Trebuchet MS" w:cs="Times New Roman"/>
          <w:color w:val="000000" w:themeColor="text1"/>
          <w:sz w:val="16"/>
          <w:szCs w:val="16"/>
          <w:lang w:val="en" w:eastAsia="en-GB"/>
        </w:rPr>
        <w:t xml:space="preserve"> below.</w:t>
      </w:r>
    </w:p>
    <w:p w14:paraId="26622AE1" w14:textId="1F13B2B0" w:rsidR="0044736E" w:rsidRDefault="0044736E" w:rsidP="00B964D0">
      <w:pPr>
        <w:spacing w:after="0" w:line="240" w:lineRule="auto"/>
        <w:contextualSpacing/>
        <w:jc w:val="both"/>
        <w:rPr>
          <w:rFonts w:ascii="Trebuchet MS" w:hAnsi="Trebuchet MS"/>
          <w:color w:val="FF0000"/>
          <w:sz w:val="16"/>
          <w:szCs w:val="16"/>
        </w:rPr>
      </w:pPr>
    </w:p>
    <w:p w14:paraId="51BABF36" w14:textId="7E3F46C2" w:rsidR="0044736E" w:rsidRPr="006B29DA" w:rsidRDefault="0044736E" w:rsidP="00B964D0">
      <w:pPr>
        <w:spacing w:after="0" w:line="240" w:lineRule="auto"/>
        <w:contextualSpacing/>
        <w:jc w:val="both"/>
        <w:rPr>
          <w:rFonts w:ascii="Trebuchet MS" w:hAnsi="Trebuchet MS"/>
          <w:sz w:val="16"/>
          <w:szCs w:val="16"/>
        </w:rPr>
      </w:pPr>
      <w:r w:rsidRPr="006B29DA">
        <w:rPr>
          <w:rFonts w:ascii="Trebuchet MS" w:hAnsi="Trebuchet MS"/>
          <w:sz w:val="16"/>
          <w:szCs w:val="16"/>
        </w:rPr>
        <w:t xml:space="preserve">Subject to the section on liability above, we shall not be liable for any loss arising from or connected with our compliance with any statutory obligation, or reasonable belief we may have, to report matters to the relevant authorities </w:t>
      </w:r>
      <w:r w:rsidR="004A61DE" w:rsidRPr="006B29DA">
        <w:rPr>
          <w:rFonts w:ascii="Trebuchet MS" w:hAnsi="Trebuchet MS"/>
          <w:sz w:val="16"/>
          <w:szCs w:val="16"/>
        </w:rPr>
        <w:t xml:space="preserve">under the provisions of the money laundering, terrorist financing and/or proliferation financing legislation. </w:t>
      </w:r>
    </w:p>
    <w:p w14:paraId="5C8A6B66" w14:textId="77777777" w:rsidR="004A61DE" w:rsidRPr="00230740" w:rsidRDefault="004A61DE" w:rsidP="00B964D0">
      <w:pPr>
        <w:spacing w:after="0" w:line="240" w:lineRule="auto"/>
        <w:contextualSpacing/>
        <w:jc w:val="both"/>
        <w:rPr>
          <w:rFonts w:ascii="Trebuchet MS" w:hAnsi="Trebuchet MS"/>
          <w:color w:val="FF0000"/>
          <w:sz w:val="16"/>
          <w:szCs w:val="16"/>
        </w:rPr>
      </w:pPr>
    </w:p>
    <w:p w14:paraId="7FAB64C6" w14:textId="77777777" w:rsidR="00E50839" w:rsidRDefault="00E50839" w:rsidP="00B964D0">
      <w:pPr>
        <w:keepNext/>
        <w:spacing w:after="0" w:line="240" w:lineRule="auto"/>
        <w:contextualSpacing/>
        <w:jc w:val="both"/>
        <w:outlineLvl w:val="2"/>
        <w:rPr>
          <w:rFonts w:ascii="Trebuchet MS" w:eastAsia="Times" w:hAnsi="Trebuchet MS" w:cs="Arial"/>
          <w:b/>
          <w:color w:val="000000" w:themeColor="text1"/>
          <w:sz w:val="16"/>
          <w:szCs w:val="16"/>
        </w:rPr>
      </w:pPr>
      <w:r w:rsidRPr="00230740">
        <w:rPr>
          <w:rFonts w:ascii="Trebuchet MS" w:eastAsia="Times" w:hAnsi="Trebuchet MS" w:cs="Arial"/>
          <w:b/>
          <w:color w:val="000000" w:themeColor="text1"/>
          <w:sz w:val="16"/>
          <w:szCs w:val="16"/>
        </w:rPr>
        <w:t>Documents, Files and Storage</w:t>
      </w:r>
    </w:p>
    <w:p w14:paraId="6D45F604" w14:textId="77777777" w:rsidR="00E50839" w:rsidRPr="00230740" w:rsidRDefault="00E50839" w:rsidP="00B964D0">
      <w:pPr>
        <w:keepNext/>
        <w:spacing w:after="0" w:line="240" w:lineRule="auto"/>
        <w:contextualSpacing/>
        <w:jc w:val="both"/>
        <w:outlineLvl w:val="2"/>
        <w:rPr>
          <w:rFonts w:ascii="Trebuchet MS" w:eastAsia="Times" w:hAnsi="Trebuchet MS" w:cs="Arial"/>
          <w:b/>
          <w:color w:val="000000" w:themeColor="text1"/>
          <w:sz w:val="16"/>
          <w:szCs w:val="16"/>
        </w:rPr>
      </w:pPr>
    </w:p>
    <w:p w14:paraId="2FFBDB7C" w14:textId="5339061A" w:rsidR="00E50839" w:rsidRDefault="00E50839" w:rsidP="00B964D0">
      <w:pPr>
        <w:keepNext/>
        <w:spacing w:after="0" w:line="240" w:lineRule="auto"/>
        <w:contextualSpacing/>
        <w:jc w:val="both"/>
        <w:outlineLvl w:val="2"/>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While we are working for you</w:t>
      </w:r>
      <w:r w:rsidR="00267C15">
        <w:rPr>
          <w:rFonts w:ascii="Trebuchet MS" w:eastAsia="Times New Roman" w:hAnsi="Trebuchet MS" w:cs="Arial"/>
          <w:color w:val="000000" w:themeColor="text1"/>
          <w:sz w:val="16"/>
          <w:szCs w:val="16"/>
        </w:rPr>
        <w:t>,</w:t>
      </w:r>
      <w:r w:rsidRPr="00230740">
        <w:rPr>
          <w:rFonts w:ascii="Trebuchet MS" w:eastAsia="Times New Roman" w:hAnsi="Trebuchet MS" w:cs="Arial"/>
          <w:color w:val="000000" w:themeColor="text1"/>
          <w:sz w:val="16"/>
          <w:szCs w:val="16"/>
        </w:rPr>
        <w:t xml:space="preserve"> we will keep a paper and/or an electronic file.</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Once the work is complete</w:t>
      </w:r>
      <w:r w:rsidR="00267C15">
        <w:rPr>
          <w:rFonts w:ascii="Trebuchet MS" w:eastAsia="Times New Roman" w:hAnsi="Trebuchet MS" w:cs="Arial"/>
          <w:color w:val="000000" w:themeColor="text1"/>
          <w:sz w:val="16"/>
          <w:szCs w:val="16"/>
        </w:rPr>
        <w:t>,</w:t>
      </w:r>
      <w:r w:rsidRPr="00230740">
        <w:rPr>
          <w:rFonts w:ascii="Trebuchet MS" w:eastAsia="Times New Roman" w:hAnsi="Trebuchet MS" w:cs="Arial"/>
          <w:color w:val="000000" w:themeColor="text1"/>
          <w:sz w:val="16"/>
          <w:szCs w:val="16"/>
        </w:rPr>
        <w:t xml:space="preserve"> we will retain an electronic file and may also retain a paper file.</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 xml:space="preserve">If </w:t>
      </w:r>
      <w:r>
        <w:rPr>
          <w:rFonts w:ascii="Trebuchet MS" w:eastAsia="Times New Roman" w:hAnsi="Trebuchet MS" w:cs="Arial"/>
          <w:color w:val="000000" w:themeColor="text1"/>
          <w:sz w:val="16"/>
          <w:szCs w:val="16"/>
        </w:rPr>
        <w:t>at the end of your matter</w:t>
      </w:r>
      <w:r w:rsidR="00267C15">
        <w:rPr>
          <w:rFonts w:ascii="Trebuchet MS" w:eastAsia="Times New Roman" w:hAnsi="Trebuchet MS" w:cs="Arial"/>
          <w:color w:val="000000" w:themeColor="text1"/>
          <w:sz w:val="16"/>
          <w:szCs w:val="16"/>
        </w:rPr>
        <w:t>,</w:t>
      </w:r>
      <w:r>
        <w:rPr>
          <w:rFonts w:ascii="Trebuchet MS" w:eastAsia="Times New Roman" w:hAnsi="Trebuchet MS" w:cs="Arial"/>
          <w:color w:val="000000" w:themeColor="text1"/>
          <w:sz w:val="16"/>
          <w:szCs w:val="16"/>
        </w:rPr>
        <w:t xml:space="preserve"> </w:t>
      </w:r>
      <w:r w:rsidRPr="00230740">
        <w:rPr>
          <w:rFonts w:ascii="Trebuchet MS" w:eastAsia="Times New Roman" w:hAnsi="Trebuchet MS" w:cs="Arial"/>
          <w:color w:val="000000" w:themeColor="text1"/>
          <w:sz w:val="16"/>
          <w:szCs w:val="16"/>
        </w:rPr>
        <w:t>you require documents from your file please let us know.</w:t>
      </w:r>
      <w:r>
        <w:rPr>
          <w:rFonts w:ascii="Trebuchet MS" w:eastAsia="Times New Roman" w:hAnsi="Trebuchet MS" w:cs="Arial"/>
          <w:color w:val="000000" w:themeColor="text1"/>
          <w:sz w:val="16"/>
          <w:szCs w:val="16"/>
        </w:rPr>
        <w:t xml:space="preserve"> </w:t>
      </w:r>
    </w:p>
    <w:p w14:paraId="6C1FEA67" w14:textId="77777777" w:rsidR="00E50839" w:rsidRDefault="00E50839" w:rsidP="00B964D0">
      <w:pPr>
        <w:keepNext/>
        <w:spacing w:after="0" w:line="240" w:lineRule="auto"/>
        <w:contextualSpacing/>
        <w:jc w:val="both"/>
        <w:outlineLvl w:val="2"/>
        <w:rPr>
          <w:rFonts w:ascii="Trebuchet MS" w:eastAsia="Times New Roman" w:hAnsi="Trebuchet MS" w:cs="Arial"/>
          <w:color w:val="000000" w:themeColor="text1"/>
          <w:sz w:val="16"/>
          <w:szCs w:val="16"/>
        </w:rPr>
      </w:pPr>
    </w:p>
    <w:p w14:paraId="1F7060C4" w14:textId="77777777" w:rsidR="00E50839" w:rsidRPr="00230740" w:rsidRDefault="00E50839" w:rsidP="00B964D0">
      <w:pPr>
        <w:keepNext/>
        <w:spacing w:after="0" w:line="240" w:lineRule="auto"/>
        <w:contextualSpacing/>
        <w:jc w:val="both"/>
        <w:outlineLvl w:val="2"/>
        <w:rPr>
          <w:rFonts w:ascii="Trebuchet MS" w:eastAsia="Times" w:hAnsi="Trebuchet MS" w:cs="Arial"/>
          <w:color w:val="000000" w:themeColor="text1"/>
          <w:sz w:val="16"/>
          <w:szCs w:val="16"/>
        </w:rPr>
      </w:pPr>
      <w:r w:rsidRPr="006749CD">
        <w:rPr>
          <w:rFonts w:ascii="Trebuchet MS" w:eastAsia="Times" w:hAnsi="Trebuchet MS" w:cs="Arial"/>
          <w:color w:val="000000" w:themeColor="text1"/>
          <w:sz w:val="16"/>
          <w:szCs w:val="16"/>
        </w:rPr>
        <w:t xml:space="preserve">We are entitled to keep possession of </w:t>
      </w:r>
      <w:r w:rsidRPr="00942CCE">
        <w:rPr>
          <w:rFonts w:ascii="Trebuchet MS" w:eastAsia="Times" w:hAnsi="Trebuchet MS" w:cs="Arial"/>
          <w:color w:val="000000" w:themeColor="text1"/>
          <w:sz w:val="16"/>
          <w:szCs w:val="16"/>
        </w:rPr>
        <w:t>a</w:t>
      </w:r>
      <w:r w:rsidR="006A3B99" w:rsidRPr="00942CCE">
        <w:rPr>
          <w:rFonts w:ascii="Trebuchet MS" w:eastAsia="Times" w:hAnsi="Trebuchet MS" w:cs="Arial"/>
          <w:color w:val="000000" w:themeColor="text1"/>
          <w:sz w:val="16"/>
          <w:szCs w:val="16"/>
        </w:rPr>
        <w:t>ll</w:t>
      </w:r>
      <w:r w:rsidRPr="006749CD">
        <w:rPr>
          <w:rFonts w:ascii="Trebuchet MS" w:eastAsia="Times" w:hAnsi="Trebuchet MS" w:cs="Arial"/>
          <w:color w:val="000000" w:themeColor="text1"/>
          <w:sz w:val="16"/>
          <w:szCs w:val="16"/>
        </w:rPr>
        <w:t xml:space="preserve"> documents or papers that belong to you if you owe us money.  This is known as a “solicitor’s lien”.</w:t>
      </w:r>
    </w:p>
    <w:p w14:paraId="353CEFAF" w14:textId="77777777" w:rsidR="00E50839" w:rsidRPr="00230740" w:rsidRDefault="00E50839" w:rsidP="00B964D0">
      <w:pPr>
        <w:keepNext/>
        <w:spacing w:after="0" w:line="240" w:lineRule="auto"/>
        <w:contextualSpacing/>
        <w:jc w:val="both"/>
        <w:outlineLvl w:val="2"/>
        <w:rPr>
          <w:rFonts w:ascii="Trebuchet MS" w:eastAsia="Times New Roman" w:hAnsi="Trebuchet MS" w:cs="Arial"/>
          <w:color w:val="000000" w:themeColor="text1"/>
          <w:sz w:val="16"/>
          <w:szCs w:val="16"/>
        </w:rPr>
      </w:pPr>
    </w:p>
    <w:p w14:paraId="7DC3D40D" w14:textId="1911371C" w:rsidR="00E50839" w:rsidRPr="00230740" w:rsidRDefault="00E50839" w:rsidP="00B964D0">
      <w:pPr>
        <w:keepNext/>
        <w:spacing w:after="0" w:line="240" w:lineRule="auto"/>
        <w:contextualSpacing/>
        <w:jc w:val="both"/>
        <w:outlineLvl w:val="2"/>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We will retain our files in accordance with our Document Retention Policy, which may change from time to time.  We reserve the right to destroy files without further notice to you at the end of that retention period, which is currently s</w:t>
      </w:r>
      <w:r w:rsidR="000309F8">
        <w:rPr>
          <w:rFonts w:ascii="Trebuchet MS" w:eastAsia="Times New Roman" w:hAnsi="Trebuchet MS" w:cs="Arial"/>
          <w:color w:val="000000" w:themeColor="text1"/>
          <w:sz w:val="16"/>
          <w:szCs w:val="16"/>
        </w:rPr>
        <w:t>even</w:t>
      </w:r>
      <w:r w:rsidRPr="00230740">
        <w:rPr>
          <w:rFonts w:ascii="Trebuchet MS" w:eastAsia="Times New Roman" w:hAnsi="Trebuchet MS" w:cs="Arial"/>
          <w:color w:val="000000" w:themeColor="text1"/>
          <w:sz w:val="16"/>
          <w:szCs w:val="16"/>
        </w:rPr>
        <w:t xml:space="preserve"> years after the conclusion of the matter for most files.</w:t>
      </w:r>
    </w:p>
    <w:p w14:paraId="5CAB01DD" w14:textId="77777777" w:rsidR="00E50839" w:rsidRPr="00230740" w:rsidRDefault="00E50839" w:rsidP="00B964D0">
      <w:pPr>
        <w:keepNext/>
        <w:spacing w:after="0" w:line="240" w:lineRule="auto"/>
        <w:contextualSpacing/>
        <w:jc w:val="both"/>
        <w:outlineLvl w:val="2"/>
        <w:rPr>
          <w:rFonts w:ascii="Trebuchet MS" w:eastAsia="Times New Roman" w:hAnsi="Trebuchet MS" w:cs="Arial"/>
          <w:color w:val="000000" w:themeColor="text1"/>
          <w:sz w:val="16"/>
          <w:szCs w:val="16"/>
        </w:rPr>
      </w:pPr>
    </w:p>
    <w:p w14:paraId="277360F7" w14:textId="5FE84B3C" w:rsidR="00E50839" w:rsidRPr="00230740" w:rsidRDefault="00E50839" w:rsidP="00B964D0">
      <w:pPr>
        <w:keepNext/>
        <w:spacing w:after="0" w:line="240" w:lineRule="auto"/>
        <w:contextualSpacing/>
        <w:jc w:val="both"/>
        <w:outlineLvl w:val="2"/>
        <w:rPr>
          <w:rFonts w:ascii="Trebuchet MS" w:eastAsia="Times New Roman" w:hAnsi="Trebuchet MS" w:cs="Arial"/>
          <w:color w:val="000000" w:themeColor="text1"/>
          <w:sz w:val="16"/>
          <w:szCs w:val="16"/>
        </w:rPr>
      </w:pPr>
      <w:bookmarkStart w:id="4" w:name="_Hlk159583636"/>
      <w:r w:rsidRPr="00230740">
        <w:rPr>
          <w:rFonts w:ascii="Trebuchet MS" w:eastAsia="Times New Roman" w:hAnsi="Trebuchet MS" w:cs="Arial"/>
          <w:color w:val="000000" w:themeColor="text1"/>
          <w:sz w:val="16"/>
          <w:szCs w:val="16"/>
        </w:rPr>
        <w:t>We are able to keep important documents such as Deeds and Wills in safe custody on your behalf for longer periods</w:t>
      </w:r>
      <w:r>
        <w:rPr>
          <w:rFonts w:ascii="Trebuchet MS" w:eastAsia="Times New Roman" w:hAnsi="Trebuchet MS" w:cs="Arial"/>
          <w:color w:val="000000" w:themeColor="text1"/>
          <w:sz w:val="16"/>
          <w:szCs w:val="16"/>
        </w:rPr>
        <w:t xml:space="preserve"> if you would like us to.</w:t>
      </w:r>
      <w:r w:rsidR="000309F8">
        <w:rPr>
          <w:rFonts w:ascii="Trebuchet MS" w:eastAsia="Times New Roman" w:hAnsi="Trebuchet MS" w:cs="Arial"/>
          <w:color w:val="000000" w:themeColor="text1"/>
          <w:sz w:val="16"/>
          <w:szCs w:val="16"/>
        </w:rPr>
        <w:t xml:space="preserve"> We are unable to retain personal possessions on your behalf</w:t>
      </w:r>
      <w:r w:rsidR="005B44D2">
        <w:rPr>
          <w:rFonts w:ascii="Trebuchet MS" w:eastAsia="Times New Roman" w:hAnsi="Trebuchet MS" w:cs="Arial"/>
          <w:color w:val="000000" w:themeColor="text1"/>
          <w:sz w:val="16"/>
          <w:szCs w:val="16"/>
        </w:rPr>
        <w:t xml:space="preserve"> and if </w:t>
      </w:r>
      <w:r w:rsidR="00743B6F">
        <w:rPr>
          <w:rFonts w:ascii="Trebuchet MS" w:eastAsia="Times New Roman" w:hAnsi="Trebuchet MS" w:cs="Arial"/>
          <w:color w:val="000000" w:themeColor="text1"/>
          <w:sz w:val="16"/>
          <w:szCs w:val="16"/>
        </w:rPr>
        <w:t xml:space="preserve">for any reason do end up in possession of </w:t>
      </w:r>
      <w:r w:rsidR="00743B6F">
        <w:rPr>
          <w:rFonts w:ascii="Trebuchet MS" w:eastAsia="Times New Roman" w:hAnsi="Trebuchet MS" w:cs="Arial"/>
          <w:color w:val="000000" w:themeColor="text1"/>
          <w:sz w:val="16"/>
          <w:szCs w:val="16"/>
        </w:rPr>
        <w:lastRenderedPageBreak/>
        <w:t xml:space="preserve">any personal </w:t>
      </w:r>
      <w:r w:rsidR="003726B5">
        <w:rPr>
          <w:rFonts w:ascii="Trebuchet MS" w:eastAsia="Times New Roman" w:hAnsi="Trebuchet MS" w:cs="Arial"/>
          <w:color w:val="000000" w:themeColor="text1"/>
          <w:sz w:val="16"/>
          <w:szCs w:val="16"/>
        </w:rPr>
        <w:t>possessions</w:t>
      </w:r>
      <w:r w:rsidR="005B44D2">
        <w:rPr>
          <w:rFonts w:ascii="Trebuchet MS" w:eastAsia="Times New Roman" w:hAnsi="Trebuchet MS" w:cs="Arial"/>
          <w:color w:val="000000" w:themeColor="text1"/>
          <w:sz w:val="16"/>
          <w:szCs w:val="16"/>
        </w:rPr>
        <w:t xml:space="preserve"> will not be held liable for any loss whilst in our possession. If we are asked to store possessions, we will engage with external storage providers </w:t>
      </w:r>
      <w:r w:rsidR="00743B6F">
        <w:rPr>
          <w:rFonts w:ascii="Trebuchet MS" w:eastAsia="Times New Roman" w:hAnsi="Trebuchet MS" w:cs="Arial"/>
          <w:color w:val="000000" w:themeColor="text1"/>
          <w:sz w:val="16"/>
          <w:szCs w:val="16"/>
        </w:rPr>
        <w:t xml:space="preserve">to store the possessions </w:t>
      </w:r>
      <w:r w:rsidR="005B44D2">
        <w:rPr>
          <w:rFonts w:ascii="Trebuchet MS" w:eastAsia="Times New Roman" w:hAnsi="Trebuchet MS" w:cs="Arial"/>
          <w:color w:val="000000" w:themeColor="text1"/>
          <w:sz w:val="16"/>
          <w:szCs w:val="16"/>
        </w:rPr>
        <w:t xml:space="preserve">and will charge any costs to </w:t>
      </w:r>
      <w:r w:rsidR="00743B6F">
        <w:rPr>
          <w:rFonts w:ascii="Trebuchet MS" w:eastAsia="Times New Roman" w:hAnsi="Trebuchet MS" w:cs="Arial"/>
          <w:color w:val="000000" w:themeColor="text1"/>
          <w:sz w:val="16"/>
          <w:szCs w:val="16"/>
        </w:rPr>
        <w:t>you</w:t>
      </w:r>
      <w:r w:rsidR="000309F8">
        <w:rPr>
          <w:rFonts w:ascii="Trebuchet MS" w:eastAsia="Times New Roman" w:hAnsi="Trebuchet MS" w:cs="Arial"/>
          <w:color w:val="000000" w:themeColor="text1"/>
          <w:sz w:val="16"/>
          <w:szCs w:val="16"/>
        </w:rPr>
        <w:t xml:space="preserve">. </w:t>
      </w:r>
    </w:p>
    <w:bookmarkEnd w:id="4"/>
    <w:p w14:paraId="68686543" w14:textId="644D4B54" w:rsidR="00E50839" w:rsidRDefault="00E50839" w:rsidP="00B964D0">
      <w:pPr>
        <w:keepNext/>
        <w:tabs>
          <w:tab w:val="left" w:pos="426"/>
        </w:tabs>
        <w:spacing w:after="0" w:line="240" w:lineRule="auto"/>
        <w:contextualSpacing/>
        <w:jc w:val="both"/>
        <w:outlineLvl w:val="0"/>
        <w:rPr>
          <w:rFonts w:ascii="Trebuchet MS" w:eastAsia="Times New Roman" w:hAnsi="Trebuchet MS" w:cs="Arial"/>
          <w:b/>
          <w:color w:val="000000" w:themeColor="text1"/>
          <w:sz w:val="16"/>
          <w:szCs w:val="16"/>
        </w:rPr>
      </w:pPr>
    </w:p>
    <w:p w14:paraId="044FB5CD" w14:textId="69F47141" w:rsidR="000309F8" w:rsidRDefault="000309F8" w:rsidP="00B964D0">
      <w:pPr>
        <w:keepNext/>
        <w:tabs>
          <w:tab w:val="left" w:pos="426"/>
        </w:tabs>
        <w:spacing w:after="0" w:line="240" w:lineRule="auto"/>
        <w:contextualSpacing/>
        <w:jc w:val="both"/>
        <w:outlineLvl w:val="0"/>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If we retrieve your file from storage in relation to continuing or new instructions to act for you, we will not normally charge for the retrieval. </w:t>
      </w:r>
    </w:p>
    <w:p w14:paraId="61A9AF51" w14:textId="45B7950F" w:rsidR="000309F8" w:rsidRDefault="000309F8" w:rsidP="00B964D0">
      <w:pPr>
        <w:keepNext/>
        <w:tabs>
          <w:tab w:val="left" w:pos="426"/>
        </w:tabs>
        <w:spacing w:after="0" w:line="240" w:lineRule="auto"/>
        <w:contextualSpacing/>
        <w:jc w:val="both"/>
        <w:outlineLvl w:val="0"/>
        <w:rPr>
          <w:rFonts w:ascii="Trebuchet MS" w:eastAsia="Times New Roman" w:hAnsi="Trebuchet MS" w:cs="Arial"/>
          <w:color w:val="000000" w:themeColor="text1"/>
          <w:sz w:val="16"/>
          <w:szCs w:val="16"/>
        </w:rPr>
      </w:pPr>
    </w:p>
    <w:p w14:paraId="2EDE4A19" w14:textId="5203BD20" w:rsidR="000309F8" w:rsidRDefault="000309F8" w:rsidP="00B964D0">
      <w:pPr>
        <w:keepNext/>
        <w:tabs>
          <w:tab w:val="left" w:pos="426"/>
        </w:tabs>
        <w:spacing w:after="0" w:line="240" w:lineRule="auto"/>
        <w:contextualSpacing/>
        <w:jc w:val="both"/>
        <w:outlineLvl w:val="0"/>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If you retrieve your file from storage for any </w:t>
      </w:r>
      <w:r w:rsidR="00C20075">
        <w:rPr>
          <w:rFonts w:ascii="Trebuchet MS" w:eastAsia="Times New Roman" w:hAnsi="Trebuchet MS" w:cs="Arial"/>
          <w:color w:val="000000" w:themeColor="text1"/>
          <w:sz w:val="16"/>
          <w:szCs w:val="16"/>
        </w:rPr>
        <w:t>other reason, we may charge you for:</w:t>
      </w:r>
    </w:p>
    <w:p w14:paraId="747B5A3A" w14:textId="3D7A5E3C" w:rsidR="00C20075" w:rsidRDefault="00BB759B" w:rsidP="00B964D0">
      <w:pPr>
        <w:pStyle w:val="ListParagraph"/>
        <w:keepNext/>
        <w:numPr>
          <w:ilvl w:val="0"/>
          <w:numId w:val="23"/>
        </w:numPr>
        <w:tabs>
          <w:tab w:val="left" w:pos="426"/>
        </w:tabs>
        <w:spacing w:after="0" w:line="240" w:lineRule="auto"/>
        <w:jc w:val="both"/>
        <w:outlineLvl w:val="0"/>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time spent retrieving the file and producing it to </w:t>
      </w:r>
      <w:r w:rsidRPr="006977F2">
        <w:rPr>
          <w:rFonts w:ascii="Trebuchet MS" w:eastAsia="Times New Roman" w:hAnsi="Trebuchet MS" w:cs="Arial"/>
          <w:sz w:val="16"/>
          <w:szCs w:val="16"/>
        </w:rPr>
        <w:t>you</w:t>
      </w:r>
      <w:r w:rsidR="009627E2" w:rsidRPr="006977F2">
        <w:rPr>
          <w:rFonts w:ascii="Trebuchet MS" w:eastAsia="Times New Roman" w:hAnsi="Trebuchet MS" w:cs="Arial"/>
          <w:sz w:val="16"/>
          <w:szCs w:val="16"/>
        </w:rPr>
        <w:t>;</w:t>
      </w:r>
    </w:p>
    <w:p w14:paraId="18381D21" w14:textId="2163F018" w:rsidR="00BB759B" w:rsidRDefault="00BB759B" w:rsidP="00B964D0">
      <w:pPr>
        <w:pStyle w:val="ListParagraph"/>
        <w:keepNext/>
        <w:numPr>
          <w:ilvl w:val="0"/>
          <w:numId w:val="23"/>
        </w:numPr>
        <w:tabs>
          <w:tab w:val="left" w:pos="426"/>
        </w:tabs>
        <w:spacing w:after="0" w:line="240" w:lineRule="auto"/>
        <w:jc w:val="both"/>
        <w:outlineLvl w:val="0"/>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reading, correspondence, or other work necessary to comply with your </w:t>
      </w:r>
      <w:r w:rsidR="003726B5">
        <w:rPr>
          <w:rFonts w:ascii="Trebuchet MS" w:eastAsia="Times New Roman" w:hAnsi="Trebuchet MS" w:cs="Arial"/>
          <w:color w:val="000000" w:themeColor="text1"/>
          <w:sz w:val="16"/>
          <w:szCs w:val="16"/>
        </w:rPr>
        <w:t>instructions</w:t>
      </w:r>
      <w:r>
        <w:rPr>
          <w:rFonts w:ascii="Trebuchet MS" w:eastAsia="Times New Roman" w:hAnsi="Trebuchet MS" w:cs="Arial"/>
          <w:color w:val="000000" w:themeColor="text1"/>
          <w:sz w:val="16"/>
          <w:szCs w:val="16"/>
        </w:rPr>
        <w:t xml:space="preserve"> in relation to the retrieved file; and/or</w:t>
      </w:r>
    </w:p>
    <w:p w14:paraId="5BFE4DE8" w14:textId="7C7FFD1D" w:rsidR="00BB759B" w:rsidRDefault="00FE624A" w:rsidP="00B964D0">
      <w:pPr>
        <w:pStyle w:val="ListParagraph"/>
        <w:keepNext/>
        <w:numPr>
          <w:ilvl w:val="0"/>
          <w:numId w:val="23"/>
        </w:numPr>
        <w:tabs>
          <w:tab w:val="left" w:pos="426"/>
        </w:tabs>
        <w:spacing w:after="0" w:line="240" w:lineRule="auto"/>
        <w:jc w:val="both"/>
        <w:outlineLvl w:val="0"/>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providing additional copies of any documents.</w:t>
      </w:r>
    </w:p>
    <w:p w14:paraId="551E2A22" w14:textId="01121162" w:rsidR="00FE624A" w:rsidRDefault="00FE624A" w:rsidP="00B964D0">
      <w:pPr>
        <w:keepNext/>
        <w:tabs>
          <w:tab w:val="left" w:pos="426"/>
        </w:tabs>
        <w:spacing w:after="0" w:line="240" w:lineRule="auto"/>
        <w:jc w:val="both"/>
        <w:outlineLvl w:val="0"/>
        <w:rPr>
          <w:rFonts w:ascii="Trebuchet MS" w:eastAsia="Times New Roman" w:hAnsi="Trebuchet MS" w:cs="Arial"/>
          <w:color w:val="000000" w:themeColor="text1"/>
          <w:sz w:val="16"/>
          <w:szCs w:val="16"/>
        </w:rPr>
      </w:pPr>
    </w:p>
    <w:p w14:paraId="2D318524" w14:textId="38EB18A9" w:rsidR="00FE624A" w:rsidRPr="009C7A2B" w:rsidRDefault="00FE624A" w:rsidP="00B964D0">
      <w:pPr>
        <w:keepNext/>
        <w:tabs>
          <w:tab w:val="left" w:pos="426"/>
        </w:tabs>
        <w:spacing w:after="0" w:line="240" w:lineRule="auto"/>
        <w:jc w:val="both"/>
        <w:outlineLvl w:val="0"/>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We will provide you with an electronic copy of the file unless it is inappropriate to do so.</w:t>
      </w:r>
      <w:r w:rsidR="009C7A2B">
        <w:rPr>
          <w:rFonts w:ascii="Trebuchet MS" w:eastAsia="Times New Roman" w:hAnsi="Trebuchet MS" w:cs="Arial"/>
          <w:color w:val="000000" w:themeColor="text1"/>
          <w:sz w:val="16"/>
          <w:szCs w:val="16"/>
        </w:rPr>
        <w:t xml:space="preserve"> </w:t>
      </w:r>
      <w:r w:rsidR="00D10B9B">
        <w:rPr>
          <w:rFonts w:ascii="Trebuchet MS" w:eastAsia="Times New Roman" w:hAnsi="Trebuchet MS" w:cs="Arial"/>
          <w:color w:val="000000" w:themeColor="text1"/>
          <w:sz w:val="16"/>
          <w:szCs w:val="16"/>
        </w:rPr>
        <w:t xml:space="preserve">Our current minimum charge is £75 + VAT. </w:t>
      </w:r>
    </w:p>
    <w:p w14:paraId="06E0262E" w14:textId="77777777" w:rsidR="000309F8" w:rsidRPr="009C7A2B" w:rsidRDefault="000309F8" w:rsidP="00B964D0">
      <w:pPr>
        <w:keepNext/>
        <w:tabs>
          <w:tab w:val="left" w:pos="426"/>
        </w:tabs>
        <w:spacing w:after="0" w:line="240" w:lineRule="auto"/>
        <w:contextualSpacing/>
        <w:jc w:val="both"/>
        <w:outlineLvl w:val="0"/>
        <w:rPr>
          <w:rFonts w:ascii="Trebuchet MS" w:eastAsia="Times New Roman" w:hAnsi="Trebuchet MS" w:cs="Arial"/>
          <w:color w:val="000000" w:themeColor="text1"/>
          <w:sz w:val="16"/>
          <w:szCs w:val="16"/>
        </w:rPr>
      </w:pPr>
    </w:p>
    <w:p w14:paraId="08019A21" w14:textId="77777777" w:rsidR="00E50839" w:rsidRDefault="00E50839" w:rsidP="00B964D0">
      <w:pPr>
        <w:keepNext/>
        <w:tabs>
          <w:tab w:val="left" w:pos="426"/>
        </w:tabs>
        <w:spacing w:line="240" w:lineRule="auto"/>
        <w:contextualSpacing/>
        <w:jc w:val="both"/>
        <w:outlineLvl w:val="0"/>
        <w:rPr>
          <w:rFonts w:ascii="Trebuchet MS" w:hAnsi="Trebuchet MS" w:cs="Arial"/>
          <w:b/>
          <w:color w:val="000000"/>
          <w:sz w:val="16"/>
          <w:szCs w:val="16"/>
        </w:rPr>
      </w:pPr>
      <w:r>
        <w:rPr>
          <w:rFonts w:ascii="Trebuchet MS" w:hAnsi="Trebuchet MS" w:cs="Arial"/>
          <w:b/>
          <w:color w:val="000000"/>
          <w:sz w:val="16"/>
          <w:szCs w:val="16"/>
        </w:rPr>
        <w:t>Confidentiality, Data Protection &amp; Disclosure</w:t>
      </w:r>
    </w:p>
    <w:p w14:paraId="40828ED9" w14:textId="77777777" w:rsidR="00C93B32" w:rsidRDefault="00C93B32" w:rsidP="00B964D0">
      <w:pPr>
        <w:tabs>
          <w:tab w:val="left" w:pos="426"/>
        </w:tabs>
        <w:spacing w:line="240" w:lineRule="auto"/>
        <w:contextualSpacing/>
        <w:jc w:val="both"/>
        <w:rPr>
          <w:rFonts w:ascii="Trebuchet MS" w:hAnsi="Trebuchet MS" w:cs="Arial"/>
          <w:color w:val="000000"/>
          <w:sz w:val="16"/>
          <w:szCs w:val="16"/>
        </w:rPr>
      </w:pPr>
    </w:p>
    <w:p w14:paraId="6BAEF0C6" w14:textId="2AA0F417" w:rsidR="00C93B32" w:rsidRDefault="00C93B32" w:rsidP="00B964D0">
      <w:pPr>
        <w:tabs>
          <w:tab w:val="left" w:pos="426"/>
        </w:tabs>
        <w:spacing w:line="240" w:lineRule="auto"/>
        <w:contextualSpacing/>
        <w:jc w:val="both"/>
        <w:rPr>
          <w:rFonts w:ascii="Trebuchet MS" w:hAnsi="Trebuchet MS" w:cs="Arial"/>
          <w:color w:val="000000"/>
          <w:sz w:val="16"/>
          <w:szCs w:val="16"/>
        </w:rPr>
      </w:pPr>
      <w:r>
        <w:rPr>
          <w:rFonts w:ascii="Trebuchet MS" w:hAnsi="Trebuchet MS" w:cs="Arial"/>
          <w:color w:val="000000"/>
          <w:sz w:val="16"/>
          <w:szCs w:val="16"/>
        </w:rPr>
        <w:t>Thrings LLP</w:t>
      </w:r>
      <w:r w:rsidRPr="00C93B32">
        <w:rPr>
          <w:rFonts w:ascii="Trebuchet MS" w:hAnsi="Trebuchet MS" w:cs="Arial"/>
          <w:color w:val="000000"/>
          <w:sz w:val="16"/>
          <w:szCs w:val="16"/>
        </w:rPr>
        <w:t xml:space="preserve"> collects, uses and is responsible for certain personal information about you. When we do so we are regulated under the</w:t>
      </w:r>
      <w:r w:rsidR="00844EDA">
        <w:rPr>
          <w:rFonts w:ascii="Trebuchet MS" w:hAnsi="Trebuchet MS" w:cs="Arial"/>
          <w:color w:val="000000"/>
          <w:sz w:val="16"/>
          <w:szCs w:val="16"/>
        </w:rPr>
        <w:t xml:space="preserve"> UK </w:t>
      </w:r>
      <w:r w:rsidR="00E6175D">
        <w:rPr>
          <w:rFonts w:ascii="Trebuchet MS" w:hAnsi="Trebuchet MS" w:cs="Arial"/>
          <w:color w:val="000000"/>
          <w:sz w:val="16"/>
          <w:szCs w:val="16"/>
        </w:rPr>
        <w:t>General Data Protection Regulation (GDPR)</w:t>
      </w:r>
      <w:r w:rsidRPr="00C93B32">
        <w:rPr>
          <w:rFonts w:ascii="Trebuchet MS" w:hAnsi="Trebuchet MS" w:cs="Arial"/>
          <w:color w:val="000000"/>
          <w:sz w:val="16"/>
          <w:szCs w:val="16"/>
        </w:rPr>
        <w:t xml:space="preserve"> and we are responsible as ‘controller’ of that personal information for the purposes of those laws.</w:t>
      </w:r>
    </w:p>
    <w:p w14:paraId="3157C2E2" w14:textId="77777777" w:rsidR="00C93B32" w:rsidRDefault="00C93B32" w:rsidP="00B964D0">
      <w:pPr>
        <w:tabs>
          <w:tab w:val="left" w:pos="426"/>
        </w:tabs>
        <w:spacing w:line="240" w:lineRule="auto"/>
        <w:contextualSpacing/>
        <w:jc w:val="both"/>
        <w:rPr>
          <w:rFonts w:ascii="Trebuchet MS" w:hAnsi="Trebuchet MS" w:cs="Arial"/>
          <w:color w:val="000000"/>
          <w:sz w:val="16"/>
          <w:szCs w:val="16"/>
        </w:rPr>
      </w:pPr>
    </w:p>
    <w:p w14:paraId="0EDC21C2" w14:textId="619BF905" w:rsidR="00C93B32" w:rsidRDefault="00C93B32" w:rsidP="00B964D0">
      <w:pPr>
        <w:tabs>
          <w:tab w:val="left" w:pos="426"/>
        </w:tabs>
        <w:spacing w:line="240" w:lineRule="auto"/>
        <w:contextualSpacing/>
        <w:jc w:val="both"/>
        <w:rPr>
          <w:rFonts w:ascii="Trebuchet MS" w:hAnsi="Trebuchet MS" w:cs="Arial"/>
          <w:color w:val="000000"/>
          <w:sz w:val="16"/>
          <w:szCs w:val="16"/>
        </w:rPr>
      </w:pPr>
      <w:r>
        <w:rPr>
          <w:rFonts w:ascii="Trebuchet MS" w:hAnsi="Trebuchet MS" w:cs="Arial"/>
          <w:color w:val="000000"/>
          <w:sz w:val="16"/>
          <w:szCs w:val="16"/>
        </w:rPr>
        <w:t xml:space="preserve">We use your personal data primarily to provide legal services to you, but also for related purposes as described in our Privacy </w:t>
      </w:r>
      <w:r w:rsidR="00C63CDA">
        <w:rPr>
          <w:rFonts w:ascii="Trebuchet MS" w:hAnsi="Trebuchet MS" w:cs="Arial"/>
          <w:color w:val="000000"/>
          <w:sz w:val="16"/>
          <w:szCs w:val="16"/>
        </w:rPr>
        <w:t>Policy</w:t>
      </w:r>
      <w:r>
        <w:rPr>
          <w:rFonts w:ascii="Trebuchet MS" w:hAnsi="Trebuchet MS" w:cs="Arial"/>
          <w:color w:val="000000"/>
          <w:sz w:val="16"/>
          <w:szCs w:val="16"/>
        </w:rPr>
        <w:t xml:space="preserve">. A link to this policy can be found </w:t>
      </w:r>
      <w:hyperlink r:id="rId9" w:history="1">
        <w:r w:rsidRPr="002E379F">
          <w:rPr>
            <w:rStyle w:val="Hyperlink"/>
            <w:rFonts w:ascii="Trebuchet MS" w:hAnsi="Trebuchet MS" w:cs="Arial"/>
            <w:sz w:val="16"/>
            <w:szCs w:val="16"/>
          </w:rPr>
          <w:t>here</w:t>
        </w:r>
      </w:hyperlink>
      <w:r w:rsidR="002E379F">
        <w:rPr>
          <w:rFonts w:ascii="Trebuchet MS" w:hAnsi="Trebuchet MS" w:cs="Arial"/>
          <w:color w:val="000000"/>
          <w:sz w:val="16"/>
          <w:szCs w:val="16"/>
        </w:rPr>
        <w:t xml:space="preserve"> (or on our website if not reviewing electronically)</w:t>
      </w:r>
      <w:r>
        <w:rPr>
          <w:rFonts w:ascii="Trebuchet MS" w:hAnsi="Trebuchet MS" w:cs="Arial"/>
          <w:color w:val="000000"/>
          <w:sz w:val="16"/>
          <w:szCs w:val="16"/>
        </w:rPr>
        <w:t xml:space="preserve"> although please confirm if you would like a paper copy sent to you by e-mail or post. </w:t>
      </w:r>
    </w:p>
    <w:p w14:paraId="2E07D829" w14:textId="77777777" w:rsidR="00C93B32" w:rsidRDefault="00C93B32" w:rsidP="00B964D0">
      <w:pPr>
        <w:tabs>
          <w:tab w:val="left" w:pos="426"/>
        </w:tabs>
        <w:spacing w:line="240" w:lineRule="auto"/>
        <w:contextualSpacing/>
        <w:jc w:val="both"/>
        <w:rPr>
          <w:rFonts w:ascii="Trebuchet MS" w:hAnsi="Trebuchet MS" w:cs="Arial"/>
          <w:color w:val="000000"/>
          <w:sz w:val="16"/>
          <w:szCs w:val="16"/>
        </w:rPr>
      </w:pPr>
    </w:p>
    <w:p w14:paraId="7DFC57B6" w14:textId="1A2E8866" w:rsidR="00C93B32" w:rsidRDefault="00C93B32" w:rsidP="00B964D0">
      <w:pPr>
        <w:tabs>
          <w:tab w:val="left" w:pos="426"/>
        </w:tabs>
        <w:spacing w:line="240" w:lineRule="auto"/>
        <w:contextualSpacing/>
        <w:jc w:val="both"/>
        <w:rPr>
          <w:rFonts w:ascii="Trebuchet MS" w:hAnsi="Trebuchet MS" w:cs="Arial"/>
          <w:color w:val="000000"/>
          <w:sz w:val="16"/>
          <w:szCs w:val="16"/>
        </w:rPr>
      </w:pPr>
      <w:r>
        <w:rPr>
          <w:rFonts w:ascii="Trebuchet MS" w:hAnsi="Trebuchet MS" w:cs="Arial"/>
          <w:color w:val="000000"/>
          <w:sz w:val="16"/>
          <w:szCs w:val="16"/>
        </w:rPr>
        <w:t xml:space="preserve">The use of your personal data is subject to your instructions, </w:t>
      </w:r>
      <w:r w:rsidR="003726B5">
        <w:rPr>
          <w:rFonts w:ascii="Trebuchet MS" w:hAnsi="Trebuchet MS" w:cs="Arial"/>
          <w:color w:val="000000"/>
          <w:sz w:val="16"/>
          <w:szCs w:val="16"/>
        </w:rPr>
        <w:t xml:space="preserve">the Data Protection Act 2018 (the </w:t>
      </w:r>
      <w:r w:rsidR="003726B5">
        <w:rPr>
          <w:rFonts w:ascii="Trebuchet MS" w:hAnsi="Trebuchet MS" w:cs="Arial"/>
          <w:b/>
          <w:color w:val="000000"/>
          <w:sz w:val="16"/>
          <w:szCs w:val="16"/>
        </w:rPr>
        <w:t>Act)</w:t>
      </w:r>
      <w:r w:rsidR="00E6175D">
        <w:rPr>
          <w:rFonts w:ascii="Trebuchet MS" w:hAnsi="Trebuchet MS" w:cs="Arial"/>
          <w:b/>
          <w:color w:val="000000"/>
          <w:sz w:val="16"/>
          <w:szCs w:val="16"/>
        </w:rPr>
        <w:t>,</w:t>
      </w:r>
      <w:r w:rsidR="003726B5">
        <w:rPr>
          <w:rFonts w:ascii="Trebuchet MS" w:hAnsi="Trebuchet MS" w:cs="Arial"/>
          <w:b/>
          <w:color w:val="000000"/>
          <w:sz w:val="16"/>
          <w:szCs w:val="16"/>
        </w:rPr>
        <w:t xml:space="preserve"> </w:t>
      </w:r>
      <w:r>
        <w:rPr>
          <w:rFonts w:ascii="Trebuchet MS" w:hAnsi="Trebuchet MS" w:cs="Arial"/>
          <w:color w:val="000000"/>
          <w:sz w:val="16"/>
          <w:szCs w:val="16"/>
        </w:rPr>
        <w:t xml:space="preserve">the </w:t>
      </w:r>
      <w:r w:rsidR="00844EDA">
        <w:rPr>
          <w:rFonts w:ascii="Trebuchet MS" w:hAnsi="Trebuchet MS" w:cs="Arial"/>
          <w:color w:val="000000"/>
          <w:sz w:val="16"/>
          <w:szCs w:val="16"/>
        </w:rPr>
        <w:t xml:space="preserve">UK </w:t>
      </w:r>
      <w:r>
        <w:rPr>
          <w:rFonts w:ascii="Trebuchet MS" w:hAnsi="Trebuchet MS" w:cs="Arial"/>
          <w:color w:val="000000"/>
          <w:sz w:val="16"/>
          <w:szCs w:val="16"/>
        </w:rPr>
        <w:t>GDPR</w:t>
      </w:r>
      <w:r w:rsidR="003726B5">
        <w:rPr>
          <w:rFonts w:ascii="Trebuchet MS" w:hAnsi="Trebuchet MS" w:cs="Arial"/>
          <w:color w:val="000000"/>
          <w:sz w:val="16"/>
          <w:szCs w:val="16"/>
        </w:rPr>
        <w:t xml:space="preserve"> (as defined in the Act)</w:t>
      </w:r>
      <w:r>
        <w:rPr>
          <w:rFonts w:ascii="Trebuchet MS" w:hAnsi="Trebuchet MS" w:cs="Arial"/>
          <w:color w:val="000000"/>
          <w:sz w:val="16"/>
          <w:szCs w:val="16"/>
        </w:rPr>
        <w:t xml:space="preserve">, other </w:t>
      </w:r>
      <w:r w:rsidR="003726B5">
        <w:rPr>
          <w:rFonts w:ascii="Trebuchet MS" w:hAnsi="Trebuchet MS" w:cs="Arial"/>
          <w:color w:val="000000"/>
          <w:sz w:val="16"/>
          <w:szCs w:val="16"/>
        </w:rPr>
        <w:t xml:space="preserve">applicable </w:t>
      </w:r>
      <w:r>
        <w:rPr>
          <w:rFonts w:ascii="Trebuchet MS" w:hAnsi="Trebuchet MS" w:cs="Arial"/>
          <w:color w:val="000000"/>
          <w:sz w:val="16"/>
          <w:szCs w:val="16"/>
        </w:rPr>
        <w:t xml:space="preserve">legislation and our professional duty of confidentiality. </w:t>
      </w:r>
    </w:p>
    <w:p w14:paraId="54BDD182" w14:textId="77777777" w:rsidR="00C93B32" w:rsidRDefault="00C93B32" w:rsidP="00B964D0">
      <w:pPr>
        <w:tabs>
          <w:tab w:val="left" w:pos="426"/>
        </w:tabs>
        <w:spacing w:line="240" w:lineRule="auto"/>
        <w:contextualSpacing/>
        <w:jc w:val="both"/>
        <w:rPr>
          <w:rFonts w:ascii="Trebuchet MS" w:hAnsi="Trebuchet MS" w:cs="Arial"/>
          <w:color w:val="000000"/>
          <w:sz w:val="16"/>
          <w:szCs w:val="16"/>
        </w:rPr>
      </w:pPr>
    </w:p>
    <w:p w14:paraId="111B53C0" w14:textId="22224D8D" w:rsidR="00C93B32" w:rsidRDefault="00C93B32" w:rsidP="00B964D0">
      <w:pPr>
        <w:tabs>
          <w:tab w:val="left" w:pos="426"/>
        </w:tabs>
        <w:spacing w:line="240" w:lineRule="auto"/>
        <w:contextualSpacing/>
        <w:jc w:val="both"/>
        <w:rPr>
          <w:rFonts w:ascii="Trebuchet MS" w:hAnsi="Trebuchet MS" w:cs="Arial"/>
          <w:color w:val="000000"/>
          <w:sz w:val="16"/>
          <w:szCs w:val="16"/>
        </w:rPr>
      </w:pPr>
      <w:r>
        <w:rPr>
          <w:rFonts w:ascii="Trebuchet MS" w:hAnsi="Trebuchet MS" w:cs="Arial"/>
          <w:color w:val="000000"/>
          <w:sz w:val="16"/>
          <w:szCs w:val="16"/>
        </w:rPr>
        <w:t xml:space="preserve">We take your privacy very seriously. Please read </w:t>
      </w:r>
      <w:r w:rsidR="00E6175D">
        <w:rPr>
          <w:rFonts w:ascii="Trebuchet MS" w:hAnsi="Trebuchet MS" w:cs="Arial"/>
          <w:color w:val="000000"/>
          <w:sz w:val="16"/>
          <w:szCs w:val="16"/>
        </w:rPr>
        <w:t>our</w:t>
      </w:r>
      <w:r>
        <w:rPr>
          <w:rFonts w:ascii="Trebuchet MS" w:hAnsi="Trebuchet MS" w:cs="Arial"/>
          <w:color w:val="000000"/>
          <w:sz w:val="16"/>
          <w:szCs w:val="16"/>
        </w:rPr>
        <w:t xml:space="preserve"> </w:t>
      </w:r>
      <w:r w:rsidR="000730B5">
        <w:rPr>
          <w:rFonts w:ascii="Trebuchet MS" w:hAnsi="Trebuchet MS" w:cs="Arial"/>
          <w:color w:val="000000"/>
          <w:sz w:val="16"/>
          <w:szCs w:val="16"/>
        </w:rPr>
        <w:t xml:space="preserve">Privacy </w:t>
      </w:r>
      <w:r w:rsidR="00E6175D">
        <w:rPr>
          <w:rFonts w:ascii="Trebuchet MS" w:hAnsi="Trebuchet MS" w:cs="Arial"/>
          <w:color w:val="000000"/>
          <w:sz w:val="16"/>
          <w:szCs w:val="16"/>
        </w:rPr>
        <w:t>Policy</w:t>
      </w:r>
      <w:r>
        <w:rPr>
          <w:rFonts w:ascii="Trebuchet MS" w:hAnsi="Trebuchet MS" w:cs="Arial"/>
          <w:color w:val="000000"/>
          <w:sz w:val="16"/>
          <w:szCs w:val="16"/>
        </w:rPr>
        <w:t xml:space="preserve"> carefully as it contains important information on:</w:t>
      </w:r>
    </w:p>
    <w:p w14:paraId="6068B953" w14:textId="77777777" w:rsidR="00C93B32" w:rsidRDefault="00C93B32" w:rsidP="00B964D0">
      <w:pPr>
        <w:pStyle w:val="ListParagraph"/>
        <w:numPr>
          <w:ilvl w:val="0"/>
          <w:numId w:val="21"/>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What personal data we collect and how that data is collected</w:t>
      </w:r>
    </w:p>
    <w:p w14:paraId="2C9A976B" w14:textId="77777777" w:rsidR="00C93B32" w:rsidRDefault="00C93B32" w:rsidP="00B964D0">
      <w:pPr>
        <w:pStyle w:val="ListParagraph"/>
        <w:numPr>
          <w:ilvl w:val="0"/>
          <w:numId w:val="21"/>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How, why and on what grounds we use your personal data</w:t>
      </w:r>
    </w:p>
    <w:p w14:paraId="41AFBDC9" w14:textId="77777777" w:rsidR="00C93B32" w:rsidRDefault="00C93B32" w:rsidP="00B964D0">
      <w:pPr>
        <w:pStyle w:val="ListParagraph"/>
        <w:numPr>
          <w:ilvl w:val="0"/>
          <w:numId w:val="21"/>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Who we share your personal data with</w:t>
      </w:r>
    </w:p>
    <w:p w14:paraId="0E10A0AA" w14:textId="77777777" w:rsidR="00C93B32" w:rsidRDefault="00C93B32" w:rsidP="00B964D0">
      <w:pPr>
        <w:pStyle w:val="ListParagraph"/>
        <w:numPr>
          <w:ilvl w:val="0"/>
          <w:numId w:val="21"/>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Where your personal data is held and how long it will be kept</w:t>
      </w:r>
    </w:p>
    <w:p w14:paraId="2EF048AA" w14:textId="77777777" w:rsidR="00C93B32" w:rsidRDefault="00F03FCE" w:rsidP="00B964D0">
      <w:pPr>
        <w:pStyle w:val="ListParagraph"/>
        <w:numPr>
          <w:ilvl w:val="0"/>
          <w:numId w:val="21"/>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Whether your personal data may be transferred out of the European Economic Area and, if so, the measures taken to protect that data</w:t>
      </w:r>
    </w:p>
    <w:p w14:paraId="5320705B" w14:textId="77777777" w:rsidR="00F03FCE" w:rsidRDefault="00F03FCE" w:rsidP="00B964D0">
      <w:pPr>
        <w:pStyle w:val="ListParagraph"/>
        <w:numPr>
          <w:ilvl w:val="0"/>
          <w:numId w:val="21"/>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Your rights in relation to the personal data we hold or use</w:t>
      </w:r>
    </w:p>
    <w:p w14:paraId="1E8341A8" w14:textId="77777777" w:rsidR="00F03FCE" w:rsidRDefault="00F03FCE" w:rsidP="00B964D0">
      <w:pPr>
        <w:pStyle w:val="ListParagraph"/>
        <w:numPr>
          <w:ilvl w:val="0"/>
          <w:numId w:val="21"/>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The steps we take to secure your personal data</w:t>
      </w:r>
    </w:p>
    <w:p w14:paraId="2C7A8168" w14:textId="77777777" w:rsidR="00F03FCE" w:rsidRDefault="00F03FCE" w:rsidP="00B964D0">
      <w:pPr>
        <w:pStyle w:val="ListParagraph"/>
        <w:numPr>
          <w:ilvl w:val="0"/>
          <w:numId w:val="21"/>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How to make a complaint in relation to our use of your personal data</w:t>
      </w:r>
    </w:p>
    <w:p w14:paraId="6A6DA427" w14:textId="2DF63885" w:rsidR="006B0EFF" w:rsidRPr="006B0EFF" w:rsidRDefault="00F03FCE" w:rsidP="006B0EFF">
      <w:pPr>
        <w:pStyle w:val="ListParagraph"/>
        <w:numPr>
          <w:ilvl w:val="0"/>
          <w:numId w:val="21"/>
        </w:numPr>
        <w:tabs>
          <w:tab w:val="left" w:pos="426"/>
        </w:tabs>
        <w:spacing w:line="240" w:lineRule="auto"/>
        <w:jc w:val="both"/>
        <w:rPr>
          <w:rFonts w:ascii="Trebuchet MS" w:hAnsi="Trebuchet MS" w:cs="Arial"/>
          <w:b/>
          <w:color w:val="000000"/>
          <w:sz w:val="16"/>
          <w:szCs w:val="16"/>
        </w:rPr>
      </w:pPr>
      <w:r>
        <w:rPr>
          <w:rFonts w:ascii="Trebuchet MS" w:hAnsi="Trebuchet MS" w:cs="Arial"/>
          <w:color w:val="000000"/>
          <w:sz w:val="16"/>
          <w:szCs w:val="16"/>
        </w:rPr>
        <w:t>How to contact us with any queries or concerns in relation to your personal data</w:t>
      </w:r>
    </w:p>
    <w:p w14:paraId="75AC5A5C" w14:textId="6B427E94" w:rsidR="006B0EFF" w:rsidRPr="006B0EFF" w:rsidRDefault="006B0EFF" w:rsidP="006B0EFF">
      <w:pPr>
        <w:tabs>
          <w:tab w:val="left" w:pos="426"/>
        </w:tabs>
        <w:spacing w:line="240" w:lineRule="auto"/>
        <w:jc w:val="both"/>
        <w:rPr>
          <w:rFonts w:ascii="Trebuchet MS" w:hAnsi="Trebuchet MS" w:cs="Arial"/>
          <w:bCs/>
          <w:color w:val="000000"/>
          <w:sz w:val="16"/>
          <w:szCs w:val="16"/>
        </w:rPr>
      </w:pPr>
      <w:r>
        <w:rPr>
          <w:rFonts w:ascii="Trebuchet MS" w:hAnsi="Trebuchet MS" w:cs="Arial"/>
          <w:bCs/>
          <w:color w:val="000000"/>
          <w:sz w:val="16"/>
          <w:szCs w:val="16"/>
        </w:rPr>
        <w:t xml:space="preserve">We may use third party service providers (including ‘cloud’ service providers) to help us deliver efficient, costs effective legal services. This may include document/information hosting, sharing, transfer, analysis, processing or storage.  </w:t>
      </w:r>
      <w:r w:rsidR="00763531" w:rsidRPr="009327A9">
        <w:rPr>
          <w:rFonts w:ascii="Trebuchet MS" w:hAnsi="Trebuchet MS" w:cs="Arial"/>
          <w:bCs/>
          <w:color w:val="000000"/>
          <w:sz w:val="16"/>
          <w:szCs w:val="16"/>
        </w:rPr>
        <w:t>We ensure all third party service providers operate under service agreements that are consistent with our legal and professional obligations, including in relation to confidentiality, privacy and </w:t>
      </w:r>
      <w:r w:rsidR="00763531" w:rsidRPr="009327A9">
        <w:rPr>
          <w:rFonts w:ascii="Trebuchet MS" w:hAnsi="Trebuchet MS" w:cs="Arial"/>
          <w:color w:val="000000"/>
          <w:sz w:val="16"/>
          <w:szCs w:val="16"/>
        </w:rPr>
        <w:t>data protection</w:t>
      </w:r>
      <w:r w:rsidR="00763531" w:rsidRPr="009327A9">
        <w:rPr>
          <w:rFonts w:ascii="Trebuchet MS" w:hAnsi="Trebuchet MS" w:cs="Arial"/>
          <w:bCs/>
          <w:color w:val="000000"/>
          <w:sz w:val="16"/>
          <w:szCs w:val="16"/>
        </w:rPr>
        <w:t>. If you instruct us to use an alternative provider for storing, sharing or exchanging documents/information, we are not responsible for the security of the</w:t>
      </w:r>
      <w:r w:rsidR="00763531" w:rsidRPr="009327A9">
        <w:rPr>
          <w:rFonts w:ascii="Trebuchet MS" w:hAnsi="Trebuchet MS" w:cs="Arial"/>
          <w:color w:val="000000"/>
          <w:sz w:val="16"/>
          <w:szCs w:val="16"/>
        </w:rPr>
        <w:t> data </w:t>
      </w:r>
      <w:r w:rsidR="00763531" w:rsidRPr="009327A9">
        <w:rPr>
          <w:rFonts w:ascii="Trebuchet MS" w:hAnsi="Trebuchet MS" w:cs="Arial"/>
          <w:bCs/>
          <w:color w:val="000000"/>
          <w:sz w:val="16"/>
          <w:szCs w:val="16"/>
        </w:rPr>
        <w:t>or the provider’s security standards</w:t>
      </w:r>
    </w:p>
    <w:p w14:paraId="32C2B2E4" w14:textId="77777777" w:rsidR="003C5A34" w:rsidRDefault="003C5A34" w:rsidP="00B964D0">
      <w:pPr>
        <w:tabs>
          <w:tab w:val="left" w:pos="426"/>
        </w:tabs>
        <w:spacing w:line="240" w:lineRule="auto"/>
        <w:jc w:val="both"/>
        <w:rPr>
          <w:rFonts w:ascii="Trebuchet MS" w:hAnsi="Trebuchet MS" w:cs="Arial"/>
          <w:b/>
          <w:color w:val="000000"/>
          <w:sz w:val="16"/>
          <w:szCs w:val="16"/>
        </w:rPr>
      </w:pPr>
      <w:r>
        <w:rPr>
          <w:rFonts w:ascii="Trebuchet MS" w:hAnsi="Trebuchet MS" w:cs="Arial"/>
          <w:b/>
          <w:color w:val="000000"/>
          <w:sz w:val="16"/>
          <w:szCs w:val="16"/>
        </w:rPr>
        <w:t>Marketing Communications</w:t>
      </w:r>
    </w:p>
    <w:p w14:paraId="72559F61" w14:textId="14FC678E" w:rsidR="003C5A34" w:rsidRDefault="00402599" w:rsidP="00B964D0">
      <w:p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We</w:t>
      </w:r>
      <w:r w:rsidR="003C5A34">
        <w:rPr>
          <w:rFonts w:ascii="Trebuchet MS" w:hAnsi="Trebuchet MS" w:cs="Arial"/>
          <w:color w:val="000000"/>
          <w:sz w:val="16"/>
          <w:szCs w:val="16"/>
        </w:rPr>
        <w:t xml:space="preserve"> may use your personal data to send you updates (by e-mail or post) about legal developments that might be of interest to you and/or information about our services.  </w:t>
      </w:r>
    </w:p>
    <w:p w14:paraId="59D0422D" w14:textId="77777777" w:rsidR="003C5A34" w:rsidRDefault="003C5A34" w:rsidP="00B964D0">
      <w:p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You have the right to opt out of receiving marketing communications at any time, by:</w:t>
      </w:r>
    </w:p>
    <w:p w14:paraId="25878E98" w14:textId="77777777" w:rsidR="003C5A34" w:rsidRDefault="003C5A34" w:rsidP="00B964D0">
      <w:pPr>
        <w:pStyle w:val="ListParagraph"/>
        <w:numPr>
          <w:ilvl w:val="0"/>
          <w:numId w:val="22"/>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Contacting us by email to unsubscribe or update your preferences to marketing@thrings.com</w:t>
      </w:r>
    </w:p>
    <w:p w14:paraId="5C761351" w14:textId="77777777" w:rsidR="004C332A" w:rsidRPr="003C5A34" w:rsidRDefault="003C5A34" w:rsidP="00B964D0">
      <w:pPr>
        <w:pStyle w:val="ListParagraph"/>
        <w:numPr>
          <w:ilvl w:val="0"/>
          <w:numId w:val="22"/>
        </w:numPr>
        <w:tabs>
          <w:tab w:val="left" w:pos="426"/>
        </w:tabs>
        <w:spacing w:line="240" w:lineRule="auto"/>
        <w:jc w:val="both"/>
        <w:rPr>
          <w:rFonts w:ascii="Trebuchet MS" w:hAnsi="Trebuchet MS" w:cs="Arial"/>
          <w:color w:val="000000"/>
          <w:sz w:val="16"/>
          <w:szCs w:val="16"/>
        </w:rPr>
      </w:pPr>
      <w:r>
        <w:rPr>
          <w:rFonts w:ascii="Trebuchet MS" w:hAnsi="Trebuchet MS" w:cs="Arial"/>
          <w:color w:val="000000"/>
          <w:sz w:val="16"/>
          <w:szCs w:val="16"/>
        </w:rPr>
        <w:t>Using the ‘unsubscribe’ link in emails</w:t>
      </w:r>
    </w:p>
    <w:p w14:paraId="38CFE9CF" w14:textId="77777777" w:rsidR="00E50839" w:rsidRDefault="00E50839" w:rsidP="00B964D0">
      <w:pPr>
        <w:keepNext/>
        <w:tabs>
          <w:tab w:val="left" w:pos="-142"/>
          <w:tab w:val="num" w:pos="720"/>
        </w:tabs>
        <w:spacing w:after="0" w:line="240" w:lineRule="auto"/>
        <w:contextualSpacing/>
        <w:jc w:val="both"/>
        <w:outlineLvl w:val="2"/>
        <w:rPr>
          <w:rFonts w:ascii="Trebuchet MS" w:eastAsia="Times" w:hAnsi="Trebuchet MS" w:cs="Arial"/>
          <w:b/>
          <w:color w:val="000000" w:themeColor="text1"/>
          <w:sz w:val="16"/>
          <w:szCs w:val="16"/>
        </w:rPr>
      </w:pPr>
      <w:r w:rsidRPr="00C944C0">
        <w:rPr>
          <w:rFonts w:ascii="Trebuchet MS" w:eastAsia="Times" w:hAnsi="Trebuchet MS" w:cs="Arial"/>
          <w:b/>
          <w:color w:val="000000" w:themeColor="text1"/>
          <w:sz w:val="16"/>
          <w:szCs w:val="16"/>
        </w:rPr>
        <w:t>Copyright</w:t>
      </w:r>
    </w:p>
    <w:p w14:paraId="1B498CCF" w14:textId="77777777" w:rsidR="00E50839" w:rsidRPr="00C944C0" w:rsidRDefault="00E50839" w:rsidP="00B964D0">
      <w:pPr>
        <w:keepNext/>
        <w:tabs>
          <w:tab w:val="left" w:pos="-142"/>
          <w:tab w:val="num" w:pos="720"/>
        </w:tabs>
        <w:spacing w:after="0" w:line="240" w:lineRule="auto"/>
        <w:contextualSpacing/>
        <w:jc w:val="both"/>
        <w:outlineLvl w:val="2"/>
        <w:rPr>
          <w:rFonts w:ascii="Trebuchet MS" w:eastAsia="Times" w:hAnsi="Trebuchet MS" w:cs="Arial"/>
          <w:b/>
          <w:color w:val="000000" w:themeColor="text1"/>
          <w:sz w:val="16"/>
          <w:szCs w:val="16"/>
        </w:rPr>
      </w:pPr>
    </w:p>
    <w:p w14:paraId="6FAB962C" w14:textId="77777777" w:rsidR="00E50839" w:rsidRDefault="00E50839" w:rsidP="00B964D0">
      <w:pPr>
        <w:keepNext/>
        <w:tabs>
          <w:tab w:val="left" w:pos="-142"/>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C944C0">
        <w:rPr>
          <w:rFonts w:ascii="Trebuchet MS" w:eastAsia="Times New Roman" w:hAnsi="Trebuchet MS" w:cs="Arial"/>
          <w:color w:val="000000" w:themeColor="text1"/>
          <w:sz w:val="16"/>
          <w:szCs w:val="16"/>
        </w:rPr>
        <w:t>We own the copyright in all documents created by us for you.  You may use those documents for the particular purpose for which they were created if you have paid all costs and expenses due to us.  If you wish to use them for any other purpose, you should obtain our permission to do so first.</w:t>
      </w:r>
    </w:p>
    <w:p w14:paraId="6391F890" w14:textId="77777777" w:rsidR="00EE7382" w:rsidRDefault="00EE7382" w:rsidP="00B964D0">
      <w:pPr>
        <w:keepNext/>
        <w:tabs>
          <w:tab w:val="left" w:pos="-142"/>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0DE6E8F9" w14:textId="20D90277" w:rsidR="00EE7382" w:rsidRDefault="00EE7382" w:rsidP="00B964D0">
      <w:pPr>
        <w:keepNext/>
        <w:tabs>
          <w:tab w:val="left" w:pos="-142"/>
          <w:tab w:val="num" w:pos="720"/>
        </w:tabs>
        <w:spacing w:after="0" w:line="240" w:lineRule="auto"/>
        <w:contextualSpacing/>
        <w:jc w:val="both"/>
        <w:outlineLvl w:val="2"/>
        <w:rPr>
          <w:rFonts w:ascii="Trebuchet MS" w:eastAsia="Times New Roman" w:hAnsi="Trebuchet MS" w:cs="Arial"/>
          <w:b/>
          <w:bCs/>
          <w:color w:val="000000" w:themeColor="text1"/>
          <w:sz w:val="16"/>
          <w:szCs w:val="16"/>
        </w:rPr>
      </w:pPr>
      <w:r>
        <w:rPr>
          <w:rFonts w:ascii="Trebuchet MS" w:eastAsia="Times New Roman" w:hAnsi="Trebuchet MS" w:cs="Arial"/>
          <w:b/>
          <w:bCs/>
          <w:color w:val="000000" w:themeColor="text1"/>
          <w:sz w:val="16"/>
          <w:szCs w:val="16"/>
        </w:rPr>
        <w:t>Working from abroad</w:t>
      </w:r>
    </w:p>
    <w:p w14:paraId="7C154DE1" w14:textId="77777777" w:rsidR="00EE7382" w:rsidRDefault="00EE7382" w:rsidP="00B964D0">
      <w:pPr>
        <w:keepNext/>
        <w:tabs>
          <w:tab w:val="left" w:pos="-142"/>
          <w:tab w:val="num" w:pos="720"/>
        </w:tabs>
        <w:spacing w:after="0" w:line="240" w:lineRule="auto"/>
        <w:contextualSpacing/>
        <w:jc w:val="both"/>
        <w:outlineLvl w:val="2"/>
        <w:rPr>
          <w:rFonts w:ascii="Trebuchet MS" w:eastAsia="Times New Roman" w:hAnsi="Trebuchet MS" w:cs="Arial"/>
          <w:b/>
          <w:bCs/>
          <w:color w:val="000000" w:themeColor="text1"/>
          <w:sz w:val="16"/>
          <w:szCs w:val="16"/>
        </w:rPr>
      </w:pPr>
    </w:p>
    <w:p w14:paraId="0410FD70" w14:textId="7173BE6E" w:rsidR="00EE7382" w:rsidRPr="00EE7382" w:rsidRDefault="00EE7382" w:rsidP="00B964D0">
      <w:pPr>
        <w:keepNext/>
        <w:tabs>
          <w:tab w:val="left" w:pos="-142"/>
          <w:tab w:val="num" w:pos="720"/>
        </w:tabs>
        <w:spacing w:after="0" w:line="240" w:lineRule="auto"/>
        <w:contextualSpacing/>
        <w:jc w:val="both"/>
        <w:outlineLvl w:val="2"/>
        <w:rPr>
          <w:rFonts w:ascii="Trebuchet MS" w:hAnsi="Trebuchet MS"/>
          <w:color w:val="000000" w:themeColor="text1"/>
          <w:sz w:val="20"/>
          <w:szCs w:val="20"/>
        </w:rPr>
      </w:pPr>
      <w:r>
        <w:rPr>
          <w:rFonts w:ascii="Trebuchet MS" w:eastAsia="Times New Roman" w:hAnsi="Trebuchet MS" w:cs="Arial"/>
          <w:color w:val="000000" w:themeColor="text1"/>
          <w:sz w:val="16"/>
          <w:szCs w:val="16"/>
        </w:rPr>
        <w:t>We have a hybrid working policy in place which in exceptional circumstances permits limited periods working from abroad. This is only permitted where appropriate information security requirements can be put in place</w:t>
      </w:r>
      <w:r w:rsidR="006D554B">
        <w:rPr>
          <w:rFonts w:ascii="Trebuchet MS" w:eastAsia="Times New Roman" w:hAnsi="Trebuchet MS" w:cs="Arial"/>
          <w:color w:val="000000" w:themeColor="text1"/>
          <w:sz w:val="16"/>
          <w:szCs w:val="16"/>
        </w:rPr>
        <w:t>.</w:t>
      </w:r>
    </w:p>
    <w:p w14:paraId="24ACFFEF" w14:textId="77777777" w:rsidR="00E50839" w:rsidRDefault="00E50839" w:rsidP="00B964D0">
      <w:pPr>
        <w:keepNext/>
        <w:tabs>
          <w:tab w:val="left" w:pos="255"/>
          <w:tab w:val="left" w:pos="284"/>
          <w:tab w:val="num" w:pos="720"/>
        </w:tabs>
        <w:spacing w:after="0" w:line="240" w:lineRule="auto"/>
        <w:contextualSpacing/>
        <w:jc w:val="both"/>
        <w:outlineLvl w:val="2"/>
        <w:rPr>
          <w:rFonts w:ascii="Trebuchet MS" w:eastAsia="Times" w:hAnsi="Trebuchet MS" w:cs="Arial"/>
          <w:b/>
          <w:color w:val="000000" w:themeColor="text1"/>
          <w:sz w:val="16"/>
          <w:szCs w:val="16"/>
        </w:rPr>
      </w:pPr>
    </w:p>
    <w:p w14:paraId="1BE347AC" w14:textId="77777777" w:rsidR="00E50839" w:rsidRDefault="00E50839" w:rsidP="00B964D0">
      <w:pPr>
        <w:keepNext/>
        <w:tabs>
          <w:tab w:val="left" w:pos="255"/>
          <w:tab w:val="left" w:pos="284"/>
          <w:tab w:val="num" w:pos="720"/>
        </w:tabs>
        <w:spacing w:after="0" w:line="240" w:lineRule="auto"/>
        <w:contextualSpacing/>
        <w:jc w:val="both"/>
        <w:outlineLvl w:val="2"/>
        <w:rPr>
          <w:rFonts w:ascii="Trebuchet MS" w:eastAsia="Times" w:hAnsi="Trebuchet MS" w:cs="Arial"/>
          <w:b/>
          <w:color w:val="000000" w:themeColor="text1"/>
          <w:sz w:val="16"/>
          <w:szCs w:val="16"/>
        </w:rPr>
      </w:pPr>
      <w:r w:rsidRPr="00230740">
        <w:rPr>
          <w:rFonts w:ascii="Trebuchet MS" w:eastAsia="Times" w:hAnsi="Trebuchet MS" w:cs="Arial"/>
          <w:b/>
          <w:color w:val="000000" w:themeColor="text1"/>
          <w:sz w:val="16"/>
          <w:szCs w:val="16"/>
        </w:rPr>
        <w:t>Ending our Arrangement</w:t>
      </w:r>
    </w:p>
    <w:p w14:paraId="79414EC6" w14:textId="77777777" w:rsidR="00E50839" w:rsidRPr="00230740" w:rsidRDefault="00E50839" w:rsidP="00B964D0">
      <w:pPr>
        <w:keepNext/>
        <w:tabs>
          <w:tab w:val="left" w:pos="255"/>
          <w:tab w:val="left" w:pos="284"/>
          <w:tab w:val="num" w:pos="720"/>
        </w:tabs>
        <w:spacing w:after="0" w:line="240" w:lineRule="auto"/>
        <w:contextualSpacing/>
        <w:jc w:val="both"/>
        <w:outlineLvl w:val="2"/>
        <w:rPr>
          <w:rFonts w:ascii="Trebuchet MS" w:eastAsia="Times" w:hAnsi="Trebuchet MS" w:cs="Arial"/>
          <w:b/>
          <w:color w:val="000000" w:themeColor="text1"/>
          <w:sz w:val="16"/>
          <w:szCs w:val="16"/>
        </w:rPr>
      </w:pPr>
    </w:p>
    <w:p w14:paraId="793BDD6B" w14:textId="5D4A698B" w:rsidR="006B29DA"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sidRPr="00BA7941">
        <w:rPr>
          <w:rFonts w:ascii="Trebuchet MS" w:eastAsia="Times New Roman" w:hAnsi="Trebuchet MS" w:cs="Arial"/>
          <w:color w:val="000000" w:themeColor="text1"/>
          <w:sz w:val="16"/>
          <w:szCs w:val="16"/>
        </w:rPr>
        <w:t>You may terminate your instructions in writing, at any time.  In some circumstances, we may want to stop acting for you.  We would only do so with good reason, for example where you have not paid our invoice</w:t>
      </w:r>
      <w:r w:rsidR="006B29DA">
        <w:rPr>
          <w:rFonts w:ascii="Trebuchet MS" w:eastAsia="Times New Roman" w:hAnsi="Trebuchet MS" w:cs="Arial"/>
          <w:color w:val="000000" w:themeColor="text1"/>
          <w:sz w:val="16"/>
          <w:szCs w:val="16"/>
        </w:rPr>
        <w:t>/provided money on account of costs</w:t>
      </w:r>
      <w:r w:rsidR="0029767A">
        <w:rPr>
          <w:rFonts w:ascii="Trebuchet MS" w:eastAsia="Times New Roman" w:hAnsi="Trebuchet MS" w:cs="Arial"/>
          <w:color w:val="000000" w:themeColor="text1"/>
          <w:sz w:val="16"/>
          <w:szCs w:val="16"/>
        </w:rPr>
        <w:t xml:space="preserve">, </w:t>
      </w:r>
      <w:r w:rsidR="004A61DE">
        <w:rPr>
          <w:rFonts w:ascii="Trebuchet MS" w:eastAsia="Times New Roman" w:hAnsi="Trebuchet MS" w:cs="Arial"/>
          <w:color w:val="000000" w:themeColor="text1"/>
          <w:sz w:val="16"/>
          <w:szCs w:val="16"/>
        </w:rPr>
        <w:t>where we feel that the relationship has broken down,</w:t>
      </w:r>
      <w:r w:rsidR="00C157F9">
        <w:rPr>
          <w:rFonts w:ascii="Trebuchet MS" w:eastAsia="Times New Roman" w:hAnsi="Trebuchet MS" w:cs="Arial"/>
          <w:color w:val="000000" w:themeColor="text1"/>
          <w:sz w:val="16"/>
          <w:szCs w:val="16"/>
        </w:rPr>
        <w:t xml:space="preserve"> where</w:t>
      </w:r>
      <w:r w:rsidR="00AE1990">
        <w:rPr>
          <w:rFonts w:ascii="Trebuchet MS" w:eastAsia="Times New Roman" w:hAnsi="Trebuchet MS" w:cs="Arial"/>
          <w:color w:val="000000" w:themeColor="text1"/>
          <w:sz w:val="16"/>
          <w:szCs w:val="16"/>
        </w:rPr>
        <w:t xml:space="preserve"> you have not</w:t>
      </w:r>
      <w:r w:rsidR="004A61DE">
        <w:rPr>
          <w:rFonts w:ascii="Trebuchet MS" w:eastAsia="Times New Roman" w:hAnsi="Trebuchet MS" w:cs="Arial"/>
          <w:color w:val="000000" w:themeColor="text1"/>
          <w:sz w:val="16"/>
          <w:szCs w:val="16"/>
        </w:rPr>
        <w:t xml:space="preserve"> </w:t>
      </w:r>
      <w:r w:rsidR="0029767A">
        <w:rPr>
          <w:rFonts w:ascii="Trebuchet MS" w:eastAsia="Times New Roman" w:hAnsi="Trebuchet MS" w:cs="Arial"/>
          <w:color w:val="000000" w:themeColor="text1"/>
          <w:sz w:val="16"/>
          <w:szCs w:val="16"/>
        </w:rPr>
        <w:t>given us</w:t>
      </w:r>
      <w:r w:rsidR="004A61DE">
        <w:rPr>
          <w:rFonts w:ascii="Trebuchet MS" w:eastAsia="Times New Roman" w:hAnsi="Trebuchet MS" w:cs="Arial"/>
          <w:color w:val="000000" w:themeColor="text1"/>
          <w:sz w:val="16"/>
          <w:szCs w:val="16"/>
        </w:rPr>
        <w:t xml:space="preserve"> prompt and full,</w:t>
      </w:r>
      <w:r w:rsidR="0029767A">
        <w:rPr>
          <w:rFonts w:ascii="Trebuchet MS" w:eastAsia="Times New Roman" w:hAnsi="Trebuchet MS" w:cs="Arial"/>
          <w:color w:val="000000" w:themeColor="text1"/>
          <w:sz w:val="16"/>
          <w:szCs w:val="16"/>
        </w:rPr>
        <w:t xml:space="preserve"> instructions</w:t>
      </w:r>
      <w:r w:rsidR="004A61DE">
        <w:rPr>
          <w:rFonts w:ascii="Trebuchet MS" w:eastAsia="Times New Roman" w:hAnsi="Trebuchet MS" w:cs="Arial"/>
          <w:color w:val="000000" w:themeColor="text1"/>
          <w:sz w:val="16"/>
          <w:szCs w:val="16"/>
        </w:rPr>
        <w:t xml:space="preserve">, if you act in </w:t>
      </w:r>
      <w:r w:rsidR="004A61DE">
        <w:rPr>
          <w:rFonts w:ascii="Trebuchet MS" w:eastAsia="Times New Roman" w:hAnsi="Trebuchet MS" w:cs="Arial"/>
          <w:color w:val="000000" w:themeColor="text1"/>
          <w:sz w:val="16"/>
          <w:szCs w:val="16"/>
        </w:rPr>
        <w:lastRenderedPageBreak/>
        <w:t>an abusive or offensive manner</w:t>
      </w:r>
      <w:r w:rsidR="0029767A">
        <w:rPr>
          <w:rFonts w:ascii="Trebuchet MS" w:eastAsia="Times New Roman" w:hAnsi="Trebuchet MS" w:cs="Arial"/>
          <w:color w:val="000000" w:themeColor="text1"/>
          <w:sz w:val="16"/>
          <w:szCs w:val="16"/>
        </w:rPr>
        <w:t xml:space="preserve"> </w:t>
      </w:r>
      <w:r w:rsidRPr="00BA7941">
        <w:rPr>
          <w:rFonts w:ascii="Trebuchet MS" w:eastAsia="Times New Roman" w:hAnsi="Trebuchet MS" w:cs="Arial"/>
          <w:color w:val="000000" w:themeColor="text1"/>
          <w:sz w:val="16"/>
          <w:szCs w:val="16"/>
        </w:rPr>
        <w:t xml:space="preserve">or </w:t>
      </w:r>
      <w:r w:rsidR="006B29DA">
        <w:rPr>
          <w:rFonts w:ascii="Trebuchet MS" w:eastAsia="Times New Roman" w:hAnsi="Trebuchet MS" w:cs="Arial"/>
          <w:color w:val="000000" w:themeColor="text1"/>
          <w:sz w:val="16"/>
          <w:szCs w:val="16"/>
        </w:rPr>
        <w:t xml:space="preserve">you become subject to sanctions. </w:t>
      </w:r>
      <w:r w:rsidR="006F2969">
        <w:rPr>
          <w:rFonts w:ascii="Trebuchet MS" w:eastAsia="Times New Roman" w:hAnsi="Trebuchet MS" w:cs="Arial"/>
          <w:color w:val="000000" w:themeColor="text1"/>
          <w:sz w:val="16"/>
          <w:szCs w:val="16"/>
        </w:rPr>
        <w:t xml:space="preserve">We will also give </w:t>
      </w:r>
      <w:r w:rsidRPr="00BA7941">
        <w:rPr>
          <w:rFonts w:ascii="Trebuchet MS" w:eastAsia="Times New Roman" w:hAnsi="Trebuchet MS" w:cs="Arial"/>
          <w:color w:val="000000" w:themeColor="text1"/>
          <w:sz w:val="16"/>
          <w:szCs w:val="16"/>
        </w:rPr>
        <w:t>reasonable notice</w:t>
      </w:r>
      <w:r w:rsidR="00E6175D">
        <w:rPr>
          <w:rFonts w:ascii="Trebuchet MS" w:eastAsia="Times New Roman" w:hAnsi="Trebuchet MS" w:cs="Arial"/>
          <w:color w:val="000000" w:themeColor="text1"/>
          <w:sz w:val="16"/>
          <w:szCs w:val="16"/>
        </w:rPr>
        <w:t xml:space="preserve"> where we consider that we might stop acting for you</w:t>
      </w:r>
      <w:r w:rsidRPr="00BA7941">
        <w:rPr>
          <w:rFonts w:ascii="Trebuchet MS" w:eastAsia="Times New Roman" w:hAnsi="Trebuchet MS" w:cs="Arial"/>
          <w:color w:val="000000" w:themeColor="text1"/>
          <w:sz w:val="16"/>
          <w:szCs w:val="16"/>
        </w:rPr>
        <w:t>.</w:t>
      </w:r>
      <w:r>
        <w:rPr>
          <w:rFonts w:ascii="Trebuchet MS" w:eastAsia="Times New Roman" w:hAnsi="Trebuchet MS" w:cs="Arial"/>
          <w:color w:val="000000" w:themeColor="text1"/>
          <w:sz w:val="16"/>
          <w:szCs w:val="16"/>
        </w:rPr>
        <w:t xml:space="preserve">  </w:t>
      </w:r>
    </w:p>
    <w:p w14:paraId="0AA822CE" w14:textId="77777777" w:rsidR="006B29DA" w:rsidRDefault="006B29DA"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5C1BC8DA" w14:textId="0731D678" w:rsidR="004A61DE" w:rsidRDefault="00E50839"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Where you or we terminate our engagement</w:t>
      </w:r>
      <w:r w:rsidR="006B29DA">
        <w:rPr>
          <w:rFonts w:ascii="Trebuchet MS" w:eastAsia="Times New Roman" w:hAnsi="Trebuchet MS" w:cs="Arial"/>
          <w:color w:val="000000" w:themeColor="text1"/>
          <w:sz w:val="16"/>
          <w:szCs w:val="16"/>
        </w:rPr>
        <w:t xml:space="preserve"> at any point during the retainer</w:t>
      </w:r>
      <w:r w:rsidR="00E6175D">
        <w:rPr>
          <w:rFonts w:ascii="Trebuchet MS" w:eastAsia="Times New Roman" w:hAnsi="Trebuchet MS" w:cs="Arial"/>
          <w:color w:val="000000" w:themeColor="text1"/>
          <w:sz w:val="16"/>
          <w:szCs w:val="16"/>
        </w:rPr>
        <w:t>,</w:t>
      </w:r>
      <w:r w:rsidR="009C7A2B">
        <w:rPr>
          <w:rFonts w:ascii="Trebuchet MS" w:eastAsia="Times New Roman" w:hAnsi="Trebuchet MS" w:cs="Arial"/>
          <w:color w:val="000000" w:themeColor="text1"/>
          <w:sz w:val="16"/>
          <w:szCs w:val="16"/>
        </w:rPr>
        <w:t xml:space="preserve"> </w:t>
      </w:r>
      <w:r>
        <w:rPr>
          <w:rFonts w:ascii="Trebuchet MS" w:eastAsia="Times New Roman" w:hAnsi="Trebuchet MS" w:cs="Arial"/>
          <w:color w:val="000000" w:themeColor="text1"/>
          <w:sz w:val="16"/>
          <w:szCs w:val="16"/>
        </w:rPr>
        <w:t>you will remain liable to pay all costs and expenses incurred by us up to and including the date of termination.</w:t>
      </w:r>
    </w:p>
    <w:p w14:paraId="6D95B04B" w14:textId="77777777" w:rsidR="00E6175D" w:rsidRDefault="00E6175D"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4806D0DA" w14:textId="08C1DDF6" w:rsidR="004A61DE" w:rsidRDefault="004A61DE"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We are not responsible for reminding you about important dates and/or deadlines after our </w:t>
      </w:r>
      <w:r w:rsidR="00345815">
        <w:rPr>
          <w:rFonts w:ascii="Trebuchet MS" w:eastAsia="Times New Roman" w:hAnsi="Trebuchet MS" w:cs="Arial"/>
          <w:color w:val="000000" w:themeColor="text1"/>
          <w:sz w:val="16"/>
          <w:szCs w:val="16"/>
        </w:rPr>
        <w:t xml:space="preserve">retainer with you </w:t>
      </w:r>
      <w:r>
        <w:rPr>
          <w:rFonts w:ascii="Trebuchet MS" w:eastAsia="Times New Roman" w:hAnsi="Trebuchet MS" w:cs="Arial"/>
          <w:color w:val="000000" w:themeColor="text1"/>
          <w:sz w:val="16"/>
          <w:szCs w:val="16"/>
        </w:rPr>
        <w:t>has been terminated</w:t>
      </w:r>
      <w:r w:rsidR="00345815">
        <w:rPr>
          <w:rFonts w:ascii="Trebuchet MS" w:eastAsia="Times New Roman" w:hAnsi="Trebuchet MS" w:cs="Arial"/>
          <w:color w:val="000000" w:themeColor="text1"/>
          <w:sz w:val="16"/>
          <w:szCs w:val="16"/>
        </w:rPr>
        <w:t xml:space="preserve"> for whatever reason</w:t>
      </w:r>
      <w:r>
        <w:rPr>
          <w:rFonts w:ascii="Trebuchet MS" w:eastAsia="Times New Roman" w:hAnsi="Trebuchet MS" w:cs="Arial"/>
          <w:color w:val="000000" w:themeColor="text1"/>
          <w:sz w:val="16"/>
          <w:szCs w:val="16"/>
        </w:rPr>
        <w:t xml:space="preserve">. </w:t>
      </w:r>
    </w:p>
    <w:p w14:paraId="5DB134C3" w14:textId="77777777" w:rsidR="00725E8B" w:rsidRDefault="00725E8B" w:rsidP="00B964D0">
      <w:pPr>
        <w:keepNext/>
        <w:tabs>
          <w:tab w:val="left" w:pos="255"/>
          <w:tab w:val="left" w:pos="284"/>
          <w:tab w:val="num" w:pos="720"/>
        </w:tabs>
        <w:spacing w:after="0" w:line="240" w:lineRule="auto"/>
        <w:contextualSpacing/>
        <w:jc w:val="both"/>
        <w:outlineLvl w:val="2"/>
        <w:rPr>
          <w:rFonts w:ascii="Trebuchet MS" w:eastAsia="Times New Roman" w:hAnsi="Trebuchet MS" w:cs="Arial"/>
          <w:color w:val="000000" w:themeColor="text1"/>
          <w:sz w:val="16"/>
          <w:szCs w:val="16"/>
        </w:rPr>
      </w:pPr>
    </w:p>
    <w:p w14:paraId="724201B1" w14:textId="77777777" w:rsidR="00E50839" w:rsidRDefault="00E50839" w:rsidP="00B964D0">
      <w:pPr>
        <w:autoSpaceDE w:val="0"/>
        <w:autoSpaceDN w:val="0"/>
        <w:adjustRightInd w:val="0"/>
        <w:spacing w:after="120" w:line="240" w:lineRule="auto"/>
        <w:contextualSpacing/>
        <w:jc w:val="both"/>
        <w:rPr>
          <w:rFonts w:ascii="Trebuchet MS" w:eastAsia="Times New Roman" w:hAnsi="Trebuchet MS" w:cs="Trebuchet MS"/>
          <w:b/>
          <w:color w:val="000000" w:themeColor="text1"/>
          <w:sz w:val="16"/>
          <w:szCs w:val="16"/>
          <w:lang w:eastAsia="en-GB"/>
        </w:rPr>
      </w:pPr>
      <w:r w:rsidRPr="00230740">
        <w:rPr>
          <w:rFonts w:ascii="Trebuchet MS" w:eastAsia="Times New Roman" w:hAnsi="Trebuchet MS" w:cs="Trebuchet MS"/>
          <w:b/>
          <w:color w:val="000000" w:themeColor="text1"/>
          <w:sz w:val="16"/>
          <w:szCs w:val="16"/>
          <w:lang w:eastAsia="en-GB"/>
        </w:rPr>
        <w:t>Complaints</w:t>
      </w:r>
    </w:p>
    <w:p w14:paraId="6947CFDF" w14:textId="77777777" w:rsidR="00E50839" w:rsidRPr="00230740" w:rsidRDefault="00E50839" w:rsidP="00B964D0">
      <w:pPr>
        <w:autoSpaceDE w:val="0"/>
        <w:autoSpaceDN w:val="0"/>
        <w:adjustRightInd w:val="0"/>
        <w:spacing w:after="120" w:line="240" w:lineRule="auto"/>
        <w:contextualSpacing/>
        <w:jc w:val="both"/>
        <w:rPr>
          <w:rFonts w:ascii="Trebuchet MS" w:eastAsia="Times New Roman" w:hAnsi="Trebuchet MS" w:cs="Trebuchet MS"/>
          <w:b/>
          <w:color w:val="000000" w:themeColor="text1"/>
          <w:sz w:val="16"/>
          <w:szCs w:val="16"/>
          <w:lang w:eastAsia="en-GB"/>
        </w:rPr>
      </w:pPr>
    </w:p>
    <w:p w14:paraId="02FE7F7F" w14:textId="77777777" w:rsidR="00E50839" w:rsidRPr="00230740" w:rsidRDefault="00E50839" w:rsidP="00B964D0">
      <w:pPr>
        <w:spacing w:after="0" w:line="240" w:lineRule="auto"/>
        <w:contextualSpacing/>
        <w:jc w:val="both"/>
        <w:rPr>
          <w:rFonts w:ascii="Trebuchet MS" w:eastAsia="Times New Roman" w:hAnsi="Trebuchet MS" w:cs="Trebuchet MS"/>
          <w:color w:val="000000" w:themeColor="text1"/>
          <w:sz w:val="16"/>
          <w:szCs w:val="16"/>
          <w:lang w:eastAsia="en-GB"/>
        </w:rPr>
      </w:pPr>
      <w:r w:rsidRPr="00230740">
        <w:rPr>
          <w:rFonts w:ascii="Trebuchet MS" w:hAnsi="Trebuchet MS"/>
          <w:color w:val="000000" w:themeColor="text1"/>
          <w:sz w:val="16"/>
          <w:szCs w:val="16"/>
        </w:rPr>
        <w:t>A copy of our written Complaints Procedure is available on request.</w:t>
      </w:r>
      <w:r>
        <w:rPr>
          <w:rFonts w:ascii="Trebuchet MS" w:hAnsi="Trebuchet MS"/>
          <w:color w:val="000000" w:themeColor="text1"/>
          <w:sz w:val="16"/>
          <w:szCs w:val="16"/>
        </w:rPr>
        <w:t xml:space="preserve"> </w:t>
      </w:r>
      <w:r w:rsidRPr="00230740">
        <w:rPr>
          <w:rFonts w:ascii="Trebuchet MS" w:eastAsia="Times New Roman" w:hAnsi="Trebuchet MS" w:cs="Trebuchet MS"/>
          <w:color w:val="000000" w:themeColor="text1"/>
          <w:sz w:val="16"/>
          <w:szCs w:val="16"/>
          <w:lang w:eastAsia="en-GB"/>
        </w:rPr>
        <w:t>If you wish to complain about th</w:t>
      </w:r>
      <w:r>
        <w:rPr>
          <w:rFonts w:ascii="Trebuchet MS" w:eastAsia="Times New Roman" w:hAnsi="Trebuchet MS" w:cs="Trebuchet MS"/>
          <w:color w:val="000000" w:themeColor="text1"/>
          <w:sz w:val="16"/>
          <w:szCs w:val="16"/>
          <w:lang w:eastAsia="en-GB"/>
        </w:rPr>
        <w:t xml:space="preserve">e service you have received or </w:t>
      </w:r>
      <w:r w:rsidRPr="00230740">
        <w:rPr>
          <w:rFonts w:ascii="Trebuchet MS" w:eastAsia="Times New Roman" w:hAnsi="Trebuchet MS" w:cs="Trebuchet MS"/>
          <w:color w:val="000000" w:themeColor="text1"/>
          <w:sz w:val="16"/>
          <w:szCs w:val="16"/>
          <w:lang w:eastAsia="en-GB"/>
        </w:rPr>
        <w:t xml:space="preserve">our </w:t>
      </w:r>
      <w:r>
        <w:rPr>
          <w:rFonts w:ascii="Trebuchet MS" w:eastAsia="Times New Roman" w:hAnsi="Trebuchet MS" w:cs="Trebuchet MS"/>
          <w:color w:val="000000" w:themeColor="text1"/>
          <w:sz w:val="16"/>
          <w:szCs w:val="16"/>
          <w:lang w:eastAsia="en-GB"/>
        </w:rPr>
        <w:t>invoice</w:t>
      </w:r>
      <w:r w:rsidRPr="00230740">
        <w:rPr>
          <w:rFonts w:ascii="Trebuchet MS" w:eastAsia="Times New Roman" w:hAnsi="Trebuchet MS" w:cs="Trebuchet MS"/>
          <w:color w:val="000000" w:themeColor="text1"/>
          <w:sz w:val="16"/>
          <w:szCs w:val="16"/>
          <w:lang w:eastAsia="en-GB"/>
        </w:rPr>
        <w:t xml:space="preserve"> you may contact Fiona Govier in our Quality &amp; Risk Team. Fiona can be contacted on 01225 340056 or by email at </w:t>
      </w:r>
      <w:hyperlink r:id="rId10" w:history="1">
        <w:r w:rsidRPr="00230740">
          <w:rPr>
            <w:rFonts w:ascii="Trebuchet MS" w:eastAsia="Times New Roman" w:hAnsi="Trebuchet MS" w:cs="Trebuchet MS"/>
            <w:color w:val="0000FF" w:themeColor="hyperlink"/>
            <w:sz w:val="16"/>
            <w:szCs w:val="16"/>
            <w:u w:val="single"/>
            <w:lang w:eastAsia="en-GB"/>
          </w:rPr>
          <w:t>fgovier@thrings.com</w:t>
        </w:r>
      </w:hyperlink>
      <w:hyperlink r:id="rId11" w:history="1"/>
      <w:r w:rsidRPr="00230740">
        <w:rPr>
          <w:rFonts w:ascii="Trebuchet MS" w:eastAsia="Times New Roman" w:hAnsi="Trebuchet MS" w:cs="Trebuchet MS"/>
          <w:color w:val="000000" w:themeColor="text1"/>
          <w:sz w:val="16"/>
          <w:szCs w:val="16"/>
          <w:lang w:eastAsia="en-GB"/>
        </w:rPr>
        <w:t xml:space="preserve">. </w:t>
      </w:r>
    </w:p>
    <w:p w14:paraId="786DEAAC" w14:textId="77777777" w:rsidR="00E50839" w:rsidRPr="00230740" w:rsidRDefault="00E50839" w:rsidP="00B964D0">
      <w:pPr>
        <w:autoSpaceDE w:val="0"/>
        <w:autoSpaceDN w:val="0"/>
        <w:adjustRightInd w:val="0"/>
        <w:spacing w:after="120" w:line="240" w:lineRule="auto"/>
        <w:contextualSpacing/>
        <w:jc w:val="both"/>
        <w:rPr>
          <w:rFonts w:ascii="Trebuchet MS" w:eastAsia="Times New Roman" w:hAnsi="Trebuchet MS" w:cs="Trebuchet MS"/>
          <w:color w:val="000000" w:themeColor="text1"/>
          <w:sz w:val="16"/>
          <w:szCs w:val="16"/>
          <w:lang w:eastAsia="en-GB"/>
        </w:rPr>
      </w:pPr>
    </w:p>
    <w:p w14:paraId="2BD0C9E4" w14:textId="039A73FD" w:rsidR="00E50839" w:rsidRPr="00230740" w:rsidRDefault="00E50839" w:rsidP="00B964D0">
      <w:pPr>
        <w:spacing w:after="0" w:line="240" w:lineRule="auto"/>
        <w:contextualSpacing/>
        <w:jc w:val="both"/>
        <w:rPr>
          <w:rFonts w:ascii="Trebuchet MS" w:eastAsia="Times New Roman" w:hAnsi="Trebuchet MS" w:cs="TT65o00"/>
          <w:color w:val="000000" w:themeColor="text1"/>
          <w:sz w:val="16"/>
          <w:szCs w:val="16"/>
        </w:rPr>
      </w:pPr>
      <w:r w:rsidRPr="00230740">
        <w:rPr>
          <w:rFonts w:ascii="Trebuchet MS" w:hAnsi="Trebuchet MS"/>
          <w:color w:val="000000" w:themeColor="text1"/>
          <w:sz w:val="16"/>
          <w:szCs w:val="16"/>
        </w:rPr>
        <w:t>If you remain dissatisfied once your complaint has been investigated by us, or because we have not dealt with your complaint within eight weeks, you may be entitled to refer your complaint to the Legal Ombudsman.</w:t>
      </w:r>
      <w:r>
        <w:rPr>
          <w:rFonts w:ascii="Trebuchet MS" w:hAnsi="Trebuchet MS"/>
          <w:color w:val="000000" w:themeColor="text1"/>
          <w:sz w:val="16"/>
          <w:szCs w:val="16"/>
        </w:rPr>
        <w:t xml:space="preserve"> </w:t>
      </w:r>
      <w:r w:rsidRPr="00230740">
        <w:rPr>
          <w:rFonts w:ascii="Trebuchet MS" w:eastAsia="Times New Roman" w:hAnsi="Trebuchet MS" w:cs="TT65o00"/>
          <w:color w:val="000000" w:themeColor="text1"/>
          <w:sz w:val="16"/>
          <w:szCs w:val="16"/>
        </w:rPr>
        <w:t xml:space="preserve">The Legal Ombudsman can be contacted by post at </w:t>
      </w:r>
      <w:r w:rsidR="002217BD">
        <w:rPr>
          <w:rFonts w:ascii="Trebuchet MS" w:eastAsia="Times New Roman" w:hAnsi="Trebuchet MS" w:cs="TT65o00"/>
          <w:color w:val="000000" w:themeColor="text1"/>
          <w:sz w:val="16"/>
          <w:szCs w:val="16"/>
        </w:rPr>
        <w:t>PO Box 6167, Slough, SL1 0EH</w:t>
      </w:r>
      <w:r w:rsidRPr="00230740">
        <w:rPr>
          <w:rFonts w:ascii="Trebuchet MS" w:eastAsia="Times New Roman" w:hAnsi="Trebuchet MS" w:cs="TT65o00"/>
          <w:color w:val="000000" w:themeColor="text1"/>
          <w:sz w:val="16"/>
          <w:szCs w:val="16"/>
        </w:rPr>
        <w:t xml:space="preserve">, by email at </w:t>
      </w:r>
      <w:hyperlink r:id="rId12" w:history="1">
        <w:r w:rsidRPr="00230740">
          <w:rPr>
            <w:rFonts w:ascii="Trebuchet MS" w:eastAsia="Times New Roman" w:hAnsi="Trebuchet MS" w:cs="TT65o00"/>
            <w:color w:val="0000FF" w:themeColor="hyperlink"/>
            <w:sz w:val="16"/>
            <w:szCs w:val="16"/>
            <w:u w:val="single"/>
          </w:rPr>
          <w:t xml:space="preserve">enquiries@legalombudsman.org.uk </w:t>
        </w:r>
      </w:hyperlink>
      <w:r w:rsidRPr="00230740">
        <w:rPr>
          <w:rFonts w:ascii="Trebuchet MS" w:eastAsia="Times New Roman" w:hAnsi="Trebuchet MS" w:cs="TT65o00"/>
          <w:color w:val="000000" w:themeColor="text1"/>
          <w:sz w:val="16"/>
          <w:szCs w:val="16"/>
        </w:rPr>
        <w:t xml:space="preserve"> or by phone on 0300 555 0333. The website is available here: </w:t>
      </w:r>
      <w:hyperlink r:id="rId13" w:history="1">
        <w:r w:rsidRPr="00230740">
          <w:rPr>
            <w:rFonts w:ascii="Trebuchet MS" w:eastAsia="Times New Roman" w:hAnsi="Trebuchet MS" w:cs="TT65o00"/>
            <w:color w:val="0000FF" w:themeColor="hyperlink"/>
            <w:sz w:val="16"/>
            <w:szCs w:val="16"/>
            <w:u w:val="single"/>
          </w:rPr>
          <w:t>www.legalombudsman.org.uk</w:t>
        </w:r>
      </w:hyperlink>
      <w:r w:rsidRPr="00230740">
        <w:rPr>
          <w:rFonts w:ascii="Trebuchet MS" w:eastAsia="Times New Roman" w:hAnsi="Trebuchet MS" w:cs="TT65o00"/>
          <w:color w:val="000000" w:themeColor="text1"/>
          <w:sz w:val="16"/>
          <w:szCs w:val="16"/>
        </w:rPr>
        <w:t>.</w:t>
      </w:r>
    </w:p>
    <w:p w14:paraId="03DDEE8C" w14:textId="77777777" w:rsidR="00E50839" w:rsidRPr="00230740" w:rsidRDefault="00E50839" w:rsidP="00B964D0">
      <w:pPr>
        <w:autoSpaceDE w:val="0"/>
        <w:autoSpaceDN w:val="0"/>
        <w:adjustRightInd w:val="0"/>
        <w:spacing w:after="0" w:line="240" w:lineRule="auto"/>
        <w:contextualSpacing/>
        <w:jc w:val="both"/>
        <w:rPr>
          <w:rFonts w:ascii="Trebuchet MS" w:eastAsia="Times New Roman" w:hAnsi="Trebuchet MS" w:cs="TT65o00"/>
          <w:color w:val="000000" w:themeColor="text1"/>
          <w:sz w:val="16"/>
          <w:szCs w:val="16"/>
        </w:rPr>
      </w:pPr>
    </w:p>
    <w:p w14:paraId="7415259B" w14:textId="77777777" w:rsidR="00E50839" w:rsidRDefault="00E50839" w:rsidP="00B964D0">
      <w:pPr>
        <w:autoSpaceDE w:val="0"/>
        <w:autoSpaceDN w:val="0"/>
        <w:adjustRightInd w:val="0"/>
        <w:spacing w:after="0" w:line="240" w:lineRule="auto"/>
        <w:contextualSpacing/>
        <w:jc w:val="both"/>
        <w:rPr>
          <w:rFonts w:ascii="Trebuchet MS" w:eastAsia="Times New Roman" w:hAnsi="Trebuchet MS" w:cs="TT65o00"/>
          <w:color w:val="000000" w:themeColor="text1"/>
          <w:sz w:val="16"/>
          <w:szCs w:val="16"/>
        </w:rPr>
      </w:pPr>
      <w:r w:rsidRPr="00230740">
        <w:rPr>
          <w:rFonts w:ascii="Trebuchet MS" w:eastAsia="Times New Roman" w:hAnsi="Trebuchet MS" w:cs="TT65o00"/>
          <w:color w:val="000000" w:themeColor="text1"/>
          <w:sz w:val="16"/>
          <w:szCs w:val="16"/>
        </w:rPr>
        <w:t>The Legal Ombudsman deals with service complaints from members of the public and very small businesses, charities, clubs and trusts.</w:t>
      </w:r>
      <w:r>
        <w:rPr>
          <w:rFonts w:ascii="Trebuchet MS" w:eastAsia="Times New Roman" w:hAnsi="Trebuchet MS" w:cs="TT65o00"/>
          <w:color w:val="000000" w:themeColor="text1"/>
          <w:sz w:val="16"/>
          <w:szCs w:val="16"/>
        </w:rPr>
        <w:t xml:space="preserve"> </w:t>
      </w:r>
    </w:p>
    <w:p w14:paraId="51F05499" w14:textId="77777777" w:rsidR="00540098" w:rsidRDefault="00540098" w:rsidP="00B964D0">
      <w:pPr>
        <w:autoSpaceDE w:val="0"/>
        <w:autoSpaceDN w:val="0"/>
        <w:adjustRightInd w:val="0"/>
        <w:spacing w:after="0" w:line="240" w:lineRule="auto"/>
        <w:contextualSpacing/>
        <w:jc w:val="both"/>
        <w:rPr>
          <w:rFonts w:ascii="Trebuchet MS" w:eastAsia="Times New Roman" w:hAnsi="Trebuchet MS" w:cs="TT65o00"/>
          <w:strike/>
          <w:color w:val="000000" w:themeColor="text1"/>
          <w:sz w:val="16"/>
          <w:szCs w:val="16"/>
        </w:rPr>
      </w:pPr>
    </w:p>
    <w:p w14:paraId="0BEA4A13" w14:textId="411BA30A" w:rsidR="00214770" w:rsidRPr="00214770" w:rsidRDefault="00815C37" w:rsidP="00B964D0">
      <w:pPr>
        <w:autoSpaceDE w:val="0"/>
        <w:autoSpaceDN w:val="0"/>
        <w:adjustRightInd w:val="0"/>
        <w:spacing w:after="0" w:line="240" w:lineRule="auto"/>
        <w:contextualSpacing/>
        <w:jc w:val="both"/>
        <w:rPr>
          <w:rFonts w:ascii="Trebuchet MS" w:eastAsia="Times New Roman" w:hAnsi="Trebuchet MS" w:cs="TT65o00"/>
          <w:sz w:val="16"/>
          <w:szCs w:val="16"/>
        </w:rPr>
      </w:pPr>
      <w:r>
        <w:rPr>
          <w:rFonts w:ascii="Trebuchet MS" w:eastAsia="Times New Roman" w:hAnsi="Trebuchet MS" w:cs="TT65o00"/>
          <w:sz w:val="16"/>
          <w:szCs w:val="16"/>
        </w:rPr>
        <w:t>T</w:t>
      </w:r>
      <w:r w:rsidR="00214770" w:rsidRPr="00214770">
        <w:rPr>
          <w:rFonts w:ascii="Trebuchet MS" w:eastAsia="Times New Roman" w:hAnsi="Trebuchet MS" w:cs="TT65o00"/>
          <w:sz w:val="16"/>
          <w:szCs w:val="16"/>
        </w:rPr>
        <w:t>he Legal Ombudsman expects complaints to be made to them within a year of the date of the act or omission about which you are concerned or within a year of you realising there was a concern.  You must also refer your concerns to the Legal Ombudsman within six months of the firm’s final response to you.</w:t>
      </w:r>
    </w:p>
    <w:p w14:paraId="3628823C" w14:textId="77777777" w:rsidR="00214770" w:rsidRPr="00214770" w:rsidRDefault="00214770" w:rsidP="00B964D0">
      <w:pPr>
        <w:autoSpaceDE w:val="0"/>
        <w:autoSpaceDN w:val="0"/>
        <w:adjustRightInd w:val="0"/>
        <w:spacing w:after="0" w:line="240" w:lineRule="auto"/>
        <w:contextualSpacing/>
        <w:jc w:val="both"/>
        <w:rPr>
          <w:rFonts w:ascii="Trebuchet MS" w:eastAsia="Times New Roman" w:hAnsi="Trebuchet MS" w:cs="TT65o00"/>
          <w:color w:val="FF0000"/>
          <w:sz w:val="16"/>
          <w:szCs w:val="16"/>
        </w:rPr>
      </w:pPr>
    </w:p>
    <w:p w14:paraId="4B190EA3" w14:textId="77777777" w:rsidR="00E50839" w:rsidRPr="00230740" w:rsidRDefault="00E50839" w:rsidP="00B964D0">
      <w:pPr>
        <w:spacing w:after="0" w:line="240" w:lineRule="auto"/>
        <w:contextualSpacing/>
        <w:jc w:val="both"/>
        <w:rPr>
          <w:rFonts w:ascii="Trebuchet MS" w:hAnsi="Trebuchet MS"/>
          <w:color w:val="000000" w:themeColor="text1"/>
          <w:sz w:val="16"/>
          <w:szCs w:val="16"/>
        </w:rPr>
      </w:pPr>
      <w:r w:rsidRPr="00230740">
        <w:rPr>
          <w:rFonts w:ascii="Trebuchet MS" w:eastAsia="Times New Roman" w:hAnsi="Trebuchet MS" w:cs="Arial"/>
          <w:color w:val="000000" w:themeColor="text1"/>
          <w:sz w:val="16"/>
          <w:szCs w:val="16"/>
        </w:rPr>
        <w:t>You may also have the right to apply to the court for an assessment of a</w:t>
      </w:r>
      <w:r>
        <w:rPr>
          <w:rFonts w:ascii="Trebuchet MS" w:eastAsia="Times New Roman" w:hAnsi="Trebuchet MS" w:cs="Arial"/>
          <w:color w:val="000000" w:themeColor="text1"/>
          <w:sz w:val="16"/>
          <w:szCs w:val="16"/>
        </w:rPr>
        <w:t>n</w:t>
      </w:r>
      <w:r w:rsidRPr="00230740">
        <w:rPr>
          <w:rFonts w:ascii="Trebuchet MS" w:eastAsia="Times New Roman" w:hAnsi="Trebuchet MS" w:cs="Arial"/>
          <w:color w:val="000000" w:themeColor="text1"/>
          <w:sz w:val="16"/>
          <w:szCs w:val="16"/>
        </w:rPr>
        <w:t xml:space="preserve"> </w:t>
      </w:r>
      <w:r>
        <w:rPr>
          <w:rFonts w:ascii="Trebuchet MS" w:eastAsia="Times New Roman" w:hAnsi="Trebuchet MS" w:cs="Arial"/>
          <w:color w:val="000000" w:themeColor="text1"/>
          <w:sz w:val="16"/>
          <w:szCs w:val="16"/>
        </w:rPr>
        <w:t>invoice</w:t>
      </w:r>
      <w:r w:rsidRPr="00230740">
        <w:rPr>
          <w:rFonts w:ascii="Trebuchet MS" w:eastAsia="Times New Roman" w:hAnsi="Trebuchet MS" w:cs="Arial"/>
          <w:color w:val="000000" w:themeColor="text1"/>
          <w:sz w:val="16"/>
          <w:szCs w:val="16"/>
        </w:rPr>
        <w:t xml:space="preserve"> under Part III of the Solicitors Act 1974.    </w:t>
      </w:r>
    </w:p>
    <w:p w14:paraId="1B537110" w14:textId="507B8A52" w:rsidR="00E50839" w:rsidRDefault="00E50839" w:rsidP="00B964D0">
      <w:pPr>
        <w:tabs>
          <w:tab w:val="left" w:pos="426"/>
        </w:tabs>
        <w:spacing w:line="240" w:lineRule="auto"/>
        <w:contextualSpacing/>
        <w:jc w:val="both"/>
        <w:rPr>
          <w:rFonts w:ascii="Trebuchet MS" w:eastAsia="Times New Roman" w:hAnsi="Trebuchet MS" w:cs="Arial"/>
          <w:color w:val="000000" w:themeColor="text1"/>
          <w:sz w:val="16"/>
          <w:szCs w:val="16"/>
        </w:rPr>
      </w:pPr>
      <w:r w:rsidRPr="00230740">
        <w:rPr>
          <w:rFonts w:ascii="Trebuchet MS" w:eastAsia="Times New Roman" w:hAnsi="Trebuchet MS" w:cs="Arial"/>
          <w:color w:val="000000" w:themeColor="text1"/>
          <w:sz w:val="16"/>
          <w:szCs w:val="16"/>
        </w:rPr>
        <w:t>The Legal Ombudsman may not deal with a complaint about a</w:t>
      </w:r>
      <w:r>
        <w:rPr>
          <w:rFonts w:ascii="Trebuchet MS" w:eastAsia="Times New Roman" w:hAnsi="Trebuchet MS" w:cs="Arial"/>
          <w:color w:val="000000" w:themeColor="text1"/>
          <w:sz w:val="16"/>
          <w:szCs w:val="16"/>
        </w:rPr>
        <w:t>n</w:t>
      </w:r>
      <w:r w:rsidRPr="00230740">
        <w:rPr>
          <w:rFonts w:ascii="Trebuchet MS" w:eastAsia="Times New Roman" w:hAnsi="Trebuchet MS" w:cs="Arial"/>
          <w:color w:val="000000" w:themeColor="text1"/>
          <w:sz w:val="16"/>
          <w:szCs w:val="16"/>
        </w:rPr>
        <w:t xml:space="preserve"> </w:t>
      </w:r>
      <w:r>
        <w:rPr>
          <w:rFonts w:ascii="Trebuchet MS" w:eastAsia="Times New Roman" w:hAnsi="Trebuchet MS" w:cs="Arial"/>
          <w:color w:val="000000" w:themeColor="text1"/>
          <w:sz w:val="16"/>
          <w:szCs w:val="16"/>
        </w:rPr>
        <w:t>invoice</w:t>
      </w:r>
      <w:r w:rsidRPr="00230740">
        <w:rPr>
          <w:rFonts w:ascii="Trebuchet MS" w:eastAsia="Times New Roman" w:hAnsi="Trebuchet MS" w:cs="Arial"/>
          <w:color w:val="000000" w:themeColor="text1"/>
          <w:sz w:val="16"/>
          <w:szCs w:val="16"/>
        </w:rPr>
        <w:t xml:space="preserve"> if the client has applied to the court for </w:t>
      </w:r>
      <w:r>
        <w:rPr>
          <w:rFonts w:ascii="Trebuchet MS" w:eastAsia="Times New Roman" w:hAnsi="Trebuchet MS" w:cs="Arial"/>
          <w:color w:val="000000" w:themeColor="text1"/>
          <w:sz w:val="16"/>
          <w:szCs w:val="16"/>
        </w:rPr>
        <w:t>the invoice to be assessed</w:t>
      </w:r>
      <w:r w:rsidRPr="00230740">
        <w:rPr>
          <w:rFonts w:ascii="Trebuchet MS" w:eastAsia="Times New Roman" w:hAnsi="Trebuchet MS" w:cs="Arial"/>
          <w:color w:val="000000" w:themeColor="text1"/>
          <w:sz w:val="16"/>
          <w:szCs w:val="16"/>
        </w:rPr>
        <w:t>.</w:t>
      </w:r>
    </w:p>
    <w:p w14:paraId="2E7649D3" w14:textId="0AFAFBEC" w:rsidR="00E76793" w:rsidRDefault="00E76793" w:rsidP="00B964D0">
      <w:pPr>
        <w:tabs>
          <w:tab w:val="left" w:pos="426"/>
        </w:tabs>
        <w:spacing w:line="240" w:lineRule="auto"/>
        <w:contextualSpacing/>
        <w:jc w:val="both"/>
        <w:rPr>
          <w:rFonts w:ascii="Trebuchet MS" w:eastAsia="Times New Roman" w:hAnsi="Trebuchet MS" w:cs="Arial"/>
          <w:color w:val="000000" w:themeColor="text1"/>
          <w:sz w:val="16"/>
          <w:szCs w:val="16"/>
        </w:rPr>
      </w:pPr>
    </w:p>
    <w:p w14:paraId="599F3F29" w14:textId="310770F1" w:rsidR="00E76793" w:rsidRDefault="00E76793" w:rsidP="00B964D0">
      <w:pPr>
        <w:tabs>
          <w:tab w:val="left" w:pos="426"/>
        </w:tabs>
        <w:spacing w:line="240" w:lineRule="auto"/>
        <w:contextualSpacing/>
        <w:jc w:val="both"/>
        <w:rPr>
          <w:rFonts w:ascii="Trebuchet MS" w:eastAsia="Times New Roman" w:hAnsi="Trebuchet MS" w:cs="Arial"/>
          <w:color w:val="000000" w:themeColor="text1"/>
          <w:sz w:val="16"/>
          <w:szCs w:val="16"/>
        </w:rPr>
      </w:pPr>
      <w:r>
        <w:rPr>
          <w:rFonts w:ascii="Trebuchet MS" w:eastAsia="Times New Roman" w:hAnsi="Trebuchet MS" w:cs="Arial"/>
          <w:color w:val="000000" w:themeColor="text1"/>
          <w:sz w:val="16"/>
          <w:szCs w:val="16"/>
        </w:rPr>
        <w:t xml:space="preserve">The Solicitors Regulation Authority (SRA) can help if you are concerned about our behaviour. This could be for things like dishonesty, taking or losing your money or treating you unfairly because of your age, a disability or other characteristic. The SRA’s website </w:t>
      </w:r>
      <w:hyperlink r:id="rId14" w:history="1">
        <w:r w:rsidRPr="00E76793">
          <w:rPr>
            <w:rStyle w:val="Hyperlink"/>
            <w:rFonts w:ascii="Trebuchet MS" w:eastAsia="Times New Roman" w:hAnsi="Trebuchet MS" w:cs="Arial"/>
            <w:sz w:val="16"/>
            <w:szCs w:val="16"/>
          </w:rPr>
          <w:t>here</w:t>
        </w:r>
      </w:hyperlink>
      <w:r>
        <w:rPr>
          <w:rFonts w:ascii="Trebuchet MS" w:eastAsia="Times New Roman" w:hAnsi="Trebuchet MS" w:cs="Arial"/>
          <w:color w:val="000000" w:themeColor="text1"/>
          <w:sz w:val="16"/>
          <w:szCs w:val="16"/>
        </w:rPr>
        <w:t xml:space="preserve"> contains information on raising concerns about solicitors and law firms. </w:t>
      </w:r>
    </w:p>
    <w:p w14:paraId="6B25313A" w14:textId="77777777" w:rsidR="00E50839" w:rsidRPr="00230740" w:rsidRDefault="00E50839" w:rsidP="00B964D0">
      <w:pPr>
        <w:tabs>
          <w:tab w:val="left" w:pos="426"/>
        </w:tabs>
        <w:spacing w:line="240" w:lineRule="auto"/>
        <w:contextualSpacing/>
        <w:jc w:val="both"/>
        <w:rPr>
          <w:rFonts w:ascii="Trebuchet MS" w:eastAsia="Times New Roman" w:hAnsi="Trebuchet MS" w:cs="Arial"/>
          <w:b/>
          <w:color w:val="0070C0"/>
          <w:sz w:val="16"/>
          <w:szCs w:val="16"/>
        </w:rPr>
      </w:pPr>
    </w:p>
    <w:p w14:paraId="0CDE63AD" w14:textId="77777777" w:rsidR="00E50839" w:rsidRDefault="00E50839" w:rsidP="00B964D0">
      <w:pPr>
        <w:widowControl w:val="0"/>
        <w:tabs>
          <w:tab w:val="left" w:pos="-142"/>
          <w:tab w:val="left" w:pos="255"/>
        </w:tabs>
        <w:spacing w:after="0" w:line="240" w:lineRule="auto"/>
        <w:contextualSpacing/>
        <w:jc w:val="both"/>
        <w:outlineLvl w:val="8"/>
        <w:rPr>
          <w:rFonts w:ascii="Trebuchet MS" w:eastAsia="Times" w:hAnsi="Trebuchet MS" w:cs="Arial"/>
          <w:b/>
          <w:color w:val="000000" w:themeColor="text1"/>
          <w:sz w:val="16"/>
          <w:szCs w:val="16"/>
        </w:rPr>
      </w:pPr>
      <w:r w:rsidRPr="00230740">
        <w:rPr>
          <w:rFonts w:ascii="Trebuchet MS" w:eastAsia="Times" w:hAnsi="Trebuchet MS" w:cs="Arial"/>
          <w:b/>
          <w:color w:val="000000" w:themeColor="text1"/>
          <w:sz w:val="16"/>
          <w:szCs w:val="16"/>
        </w:rPr>
        <w:t>Governing Law</w:t>
      </w:r>
    </w:p>
    <w:p w14:paraId="4AA2A303" w14:textId="77777777" w:rsidR="00E50839" w:rsidRPr="00230740" w:rsidRDefault="00E50839" w:rsidP="00B964D0">
      <w:pPr>
        <w:widowControl w:val="0"/>
        <w:tabs>
          <w:tab w:val="left" w:pos="-142"/>
          <w:tab w:val="left" w:pos="255"/>
        </w:tabs>
        <w:spacing w:after="0" w:line="240" w:lineRule="auto"/>
        <w:contextualSpacing/>
        <w:jc w:val="both"/>
        <w:outlineLvl w:val="8"/>
        <w:rPr>
          <w:rFonts w:ascii="Trebuchet MS" w:eastAsia="Times" w:hAnsi="Trebuchet MS" w:cs="Arial"/>
          <w:b/>
          <w:color w:val="000000" w:themeColor="text1"/>
          <w:sz w:val="16"/>
          <w:szCs w:val="16"/>
        </w:rPr>
      </w:pPr>
    </w:p>
    <w:p w14:paraId="5C5488A6" w14:textId="77777777" w:rsidR="00E50839" w:rsidRPr="00230740" w:rsidRDefault="00E50839" w:rsidP="00B964D0">
      <w:pPr>
        <w:widowControl w:val="0"/>
        <w:tabs>
          <w:tab w:val="left" w:pos="426"/>
        </w:tabs>
        <w:spacing w:line="240" w:lineRule="auto"/>
        <w:contextualSpacing/>
        <w:jc w:val="both"/>
        <w:rPr>
          <w:rFonts w:ascii="Trebuchet MS" w:eastAsia="Times New Roman" w:hAnsi="Trebuchet MS" w:cs="Times New Roman"/>
          <w:b/>
          <w:color w:val="0070C0"/>
          <w:sz w:val="16"/>
          <w:szCs w:val="16"/>
        </w:rPr>
      </w:pPr>
      <w:r w:rsidRPr="00230740">
        <w:rPr>
          <w:rFonts w:ascii="Trebuchet MS" w:eastAsia="Times New Roman" w:hAnsi="Trebuchet MS" w:cs="Arial"/>
          <w:color w:val="000000" w:themeColor="text1"/>
          <w:sz w:val="16"/>
          <w:szCs w:val="16"/>
        </w:rPr>
        <w:t>Our relationship with you will be governed by English law and will be subject to the exclusive jurisdiction of the English courts.  However, we may bring legal proceedings to recover our fees or other sums payable to us in any other jurisdiction.</w:t>
      </w:r>
    </w:p>
    <w:p w14:paraId="320B2AFD" w14:textId="77777777" w:rsidR="00E50839" w:rsidRDefault="00E50839" w:rsidP="00B964D0">
      <w:pPr>
        <w:spacing w:after="0" w:line="240" w:lineRule="auto"/>
        <w:contextualSpacing/>
        <w:jc w:val="both"/>
        <w:rPr>
          <w:rFonts w:ascii="Trebuchet MS" w:hAnsi="Trebuchet MS"/>
          <w:sz w:val="16"/>
          <w:szCs w:val="16"/>
        </w:rPr>
      </w:pPr>
    </w:p>
    <w:p w14:paraId="717CE7DA" w14:textId="77777777" w:rsidR="00E50839" w:rsidRDefault="00E50839" w:rsidP="00B964D0">
      <w:pPr>
        <w:spacing w:after="0" w:line="240" w:lineRule="auto"/>
        <w:contextualSpacing/>
        <w:jc w:val="both"/>
        <w:rPr>
          <w:rFonts w:ascii="Trebuchet MS" w:hAnsi="Trebuchet MS"/>
          <w:b/>
          <w:sz w:val="16"/>
          <w:szCs w:val="16"/>
        </w:rPr>
      </w:pPr>
      <w:r w:rsidRPr="000F520D">
        <w:rPr>
          <w:rFonts w:ascii="Trebuchet MS" w:hAnsi="Trebuchet MS"/>
          <w:b/>
          <w:sz w:val="16"/>
          <w:szCs w:val="16"/>
        </w:rPr>
        <w:t>Regulatory information</w:t>
      </w:r>
    </w:p>
    <w:p w14:paraId="5FD77C05" w14:textId="77777777" w:rsidR="00E50839" w:rsidRPr="000F520D" w:rsidRDefault="00E50839" w:rsidP="00B964D0">
      <w:pPr>
        <w:spacing w:after="0" w:line="240" w:lineRule="auto"/>
        <w:contextualSpacing/>
        <w:jc w:val="both"/>
        <w:rPr>
          <w:rFonts w:ascii="Trebuchet MS" w:hAnsi="Trebuchet MS"/>
          <w:b/>
          <w:sz w:val="16"/>
          <w:szCs w:val="16"/>
        </w:rPr>
      </w:pPr>
    </w:p>
    <w:p w14:paraId="68BDC652" w14:textId="6B7604EE" w:rsidR="00E50839" w:rsidRDefault="00E50839" w:rsidP="00B964D0">
      <w:pPr>
        <w:spacing w:after="0" w:line="240" w:lineRule="auto"/>
        <w:contextualSpacing/>
        <w:rPr>
          <w:rFonts w:ascii="Trebuchet MS" w:hAnsi="Trebuchet MS"/>
          <w:sz w:val="16"/>
          <w:szCs w:val="16"/>
        </w:rPr>
      </w:pPr>
      <w:r w:rsidRPr="00230740">
        <w:rPr>
          <w:rFonts w:ascii="Trebuchet MS" w:hAnsi="Trebuchet MS"/>
          <w:sz w:val="16"/>
          <w:szCs w:val="16"/>
        </w:rPr>
        <w:t xml:space="preserve">Thrings is the trading style of Thrings LLP, a limited liability partnership registered under No.OC342744 in England and Wales, authorised and regulated by the </w:t>
      </w:r>
      <w:r>
        <w:rPr>
          <w:rFonts w:ascii="Trebuchet MS" w:hAnsi="Trebuchet MS"/>
          <w:sz w:val="16"/>
          <w:szCs w:val="16"/>
        </w:rPr>
        <w:t>Solicitors Regulation Authority (SRA).</w:t>
      </w:r>
      <w:r w:rsidRPr="00230740">
        <w:rPr>
          <w:rFonts w:ascii="Trebuchet MS" w:hAnsi="Trebuchet MS"/>
          <w:sz w:val="16"/>
          <w:szCs w:val="16"/>
        </w:rPr>
        <w:t xml:space="preserve"> </w:t>
      </w:r>
      <w:r w:rsidR="00F94057">
        <w:rPr>
          <w:rFonts w:ascii="Trebuchet MS" w:hAnsi="Trebuchet MS"/>
          <w:sz w:val="16"/>
          <w:szCs w:val="16"/>
        </w:rPr>
        <w:t xml:space="preserve"> </w:t>
      </w:r>
      <w:r w:rsidR="002C2994">
        <w:rPr>
          <w:rFonts w:ascii="Trebuchet MS" w:hAnsi="Trebuchet MS"/>
          <w:sz w:val="16"/>
          <w:szCs w:val="16"/>
        </w:rPr>
        <w:t xml:space="preserve">Our </w:t>
      </w:r>
      <w:r w:rsidR="00F94057">
        <w:rPr>
          <w:rFonts w:ascii="Trebuchet MS" w:hAnsi="Trebuchet MS"/>
          <w:sz w:val="16"/>
          <w:szCs w:val="16"/>
        </w:rPr>
        <w:t xml:space="preserve">SRA </w:t>
      </w:r>
      <w:r w:rsidR="002C2994">
        <w:rPr>
          <w:rFonts w:ascii="Trebuchet MS" w:hAnsi="Trebuchet MS"/>
          <w:sz w:val="16"/>
          <w:szCs w:val="16"/>
        </w:rPr>
        <w:t xml:space="preserve">Authorisation </w:t>
      </w:r>
      <w:r w:rsidR="00F94057">
        <w:rPr>
          <w:rFonts w:ascii="Trebuchet MS" w:hAnsi="Trebuchet MS"/>
          <w:sz w:val="16"/>
          <w:szCs w:val="16"/>
        </w:rPr>
        <w:t>Number</w:t>
      </w:r>
      <w:r w:rsidR="002C2994">
        <w:rPr>
          <w:rFonts w:ascii="Trebuchet MS" w:hAnsi="Trebuchet MS"/>
          <w:sz w:val="16"/>
          <w:szCs w:val="16"/>
        </w:rPr>
        <w:t xml:space="preserve"> is</w:t>
      </w:r>
      <w:r w:rsidR="001B6E7F" w:rsidRPr="001B6E7F">
        <w:rPr>
          <w:rFonts w:ascii="Arial" w:hAnsi="Arial" w:cs="Arial"/>
          <w:color w:val="000000"/>
          <w:sz w:val="27"/>
          <w:szCs w:val="27"/>
          <w:shd w:val="clear" w:color="auto" w:fill="FFFFFF"/>
        </w:rPr>
        <w:t xml:space="preserve"> </w:t>
      </w:r>
      <w:r w:rsidR="001B6E7F" w:rsidRPr="001B6E7F">
        <w:rPr>
          <w:rFonts w:ascii="Trebuchet MS" w:hAnsi="Trebuchet MS"/>
          <w:sz w:val="16"/>
          <w:szCs w:val="16"/>
        </w:rPr>
        <w:t>510691</w:t>
      </w:r>
      <w:r w:rsidR="001B6E7F">
        <w:rPr>
          <w:rFonts w:ascii="Trebuchet MS" w:hAnsi="Trebuchet MS"/>
          <w:sz w:val="16"/>
          <w:szCs w:val="16"/>
        </w:rPr>
        <w:t>.</w:t>
      </w:r>
      <w:r w:rsidR="00F94057">
        <w:rPr>
          <w:rFonts w:ascii="Trebuchet MS" w:hAnsi="Trebuchet MS"/>
          <w:sz w:val="16"/>
          <w:szCs w:val="16"/>
        </w:rPr>
        <w:t xml:space="preserve"> </w:t>
      </w:r>
      <w:r>
        <w:rPr>
          <w:rFonts w:ascii="Trebuchet MS" w:hAnsi="Trebuchet MS"/>
          <w:sz w:val="16"/>
          <w:szCs w:val="16"/>
        </w:rPr>
        <w:t xml:space="preserve">The SRA Handbook is available at </w:t>
      </w:r>
      <w:hyperlink r:id="rId15" w:history="1">
        <w:r w:rsidRPr="000E6BDA">
          <w:rPr>
            <w:rStyle w:val="Hyperlink"/>
            <w:rFonts w:ascii="Trebuchet MS" w:hAnsi="Trebuchet MS"/>
            <w:sz w:val="16"/>
            <w:szCs w:val="16"/>
          </w:rPr>
          <w:t>www.sra.org.uk</w:t>
        </w:r>
      </w:hyperlink>
      <w:r w:rsidR="002C2994">
        <w:rPr>
          <w:rFonts w:ascii="Trebuchet MS" w:hAnsi="Trebuchet MS"/>
          <w:sz w:val="16"/>
          <w:szCs w:val="16"/>
        </w:rPr>
        <w:t>.</w:t>
      </w:r>
    </w:p>
    <w:p w14:paraId="63D70B7E" w14:textId="77777777" w:rsidR="002C2994" w:rsidRPr="00230740" w:rsidRDefault="002C2994" w:rsidP="00B964D0">
      <w:pPr>
        <w:spacing w:after="0" w:line="240" w:lineRule="auto"/>
        <w:contextualSpacing/>
        <w:rPr>
          <w:rFonts w:ascii="Trebuchet MS" w:hAnsi="Trebuchet MS"/>
          <w:sz w:val="16"/>
          <w:szCs w:val="16"/>
        </w:rPr>
      </w:pPr>
    </w:p>
    <w:p w14:paraId="536E3751" w14:textId="77777777" w:rsidR="00E50839" w:rsidRPr="00230740" w:rsidRDefault="00E50839" w:rsidP="00B964D0">
      <w:pPr>
        <w:spacing w:after="0" w:line="240" w:lineRule="auto"/>
        <w:contextualSpacing/>
        <w:jc w:val="both"/>
        <w:rPr>
          <w:rFonts w:ascii="Trebuchet MS" w:hAnsi="Trebuchet MS"/>
          <w:sz w:val="16"/>
          <w:szCs w:val="16"/>
        </w:rPr>
      </w:pPr>
    </w:p>
    <w:p w14:paraId="464CFE1C" w14:textId="11B0C458" w:rsidR="00E50839" w:rsidRDefault="00E50839" w:rsidP="00B964D0">
      <w:pPr>
        <w:spacing w:after="0" w:line="240" w:lineRule="auto"/>
        <w:contextualSpacing/>
        <w:jc w:val="both"/>
        <w:rPr>
          <w:rFonts w:ascii="Trebuchet MS" w:hAnsi="Trebuchet MS"/>
          <w:sz w:val="16"/>
          <w:szCs w:val="16"/>
        </w:rPr>
      </w:pPr>
      <w:r w:rsidRPr="00230740">
        <w:rPr>
          <w:rFonts w:ascii="Trebuchet MS" w:hAnsi="Trebuchet MS"/>
          <w:sz w:val="16"/>
          <w:szCs w:val="16"/>
        </w:rPr>
        <w:t xml:space="preserve">The word “Partner” is used by us to refer to a member of the LLP or an employee or consultant of Thrings LLP with equivalent standing and qualifications. A list of members together with a list of those non members who are referred to as </w:t>
      </w:r>
      <w:r w:rsidR="00970A6D">
        <w:rPr>
          <w:rFonts w:ascii="Trebuchet MS" w:hAnsi="Trebuchet MS"/>
          <w:sz w:val="16"/>
          <w:szCs w:val="16"/>
        </w:rPr>
        <w:t>P</w:t>
      </w:r>
      <w:r w:rsidRPr="00230740">
        <w:rPr>
          <w:rFonts w:ascii="Trebuchet MS" w:hAnsi="Trebuchet MS"/>
          <w:sz w:val="16"/>
          <w:szCs w:val="16"/>
        </w:rPr>
        <w:t>artners is available for inspection at our registered office, 6 Drakes Meadow, Penny Lane, Swindon SN3 3LL.</w:t>
      </w:r>
      <w:r w:rsidR="002C2994">
        <w:rPr>
          <w:rFonts w:ascii="Trebuchet MS" w:hAnsi="Trebuchet MS"/>
          <w:sz w:val="16"/>
          <w:szCs w:val="16"/>
        </w:rPr>
        <w:t xml:space="preserve"> </w:t>
      </w:r>
    </w:p>
    <w:p w14:paraId="081342D2" w14:textId="77777777" w:rsidR="002C2994" w:rsidRDefault="002C2994" w:rsidP="00B964D0">
      <w:pPr>
        <w:spacing w:after="0" w:line="240" w:lineRule="auto"/>
        <w:contextualSpacing/>
        <w:jc w:val="both"/>
        <w:rPr>
          <w:rFonts w:ascii="Trebuchet MS" w:hAnsi="Trebuchet MS"/>
          <w:sz w:val="16"/>
          <w:szCs w:val="16"/>
        </w:rPr>
      </w:pPr>
    </w:p>
    <w:p w14:paraId="57F1A509" w14:textId="35A71E5E" w:rsidR="002C2994" w:rsidRPr="00230740" w:rsidRDefault="002C2994" w:rsidP="00B964D0">
      <w:pPr>
        <w:spacing w:after="0" w:line="240" w:lineRule="auto"/>
        <w:contextualSpacing/>
        <w:jc w:val="both"/>
        <w:rPr>
          <w:rFonts w:ascii="Trebuchet MS" w:hAnsi="Trebuchet MS"/>
          <w:sz w:val="16"/>
          <w:szCs w:val="16"/>
        </w:rPr>
      </w:pPr>
      <w:r>
        <w:rPr>
          <w:rFonts w:ascii="Trebuchet MS" w:hAnsi="Trebuchet MS"/>
          <w:sz w:val="16"/>
          <w:szCs w:val="16"/>
        </w:rPr>
        <w:t xml:space="preserve">You can find details of the postal addresses and contact information on our firm website at </w:t>
      </w:r>
      <w:hyperlink r:id="rId16" w:history="1">
        <w:r w:rsidRPr="00D87B26">
          <w:rPr>
            <w:rStyle w:val="Hyperlink"/>
            <w:rFonts w:ascii="Trebuchet MS" w:hAnsi="Trebuchet MS"/>
            <w:sz w:val="16"/>
            <w:szCs w:val="16"/>
          </w:rPr>
          <w:t>www.thrings.com</w:t>
        </w:r>
      </w:hyperlink>
      <w:r>
        <w:rPr>
          <w:rFonts w:ascii="Trebuchet MS" w:hAnsi="Trebuchet MS"/>
          <w:sz w:val="16"/>
          <w:szCs w:val="16"/>
        </w:rPr>
        <w:t xml:space="preserve">. </w:t>
      </w:r>
    </w:p>
    <w:p w14:paraId="12BD504A" w14:textId="77777777" w:rsidR="00E50839" w:rsidRPr="00230740" w:rsidRDefault="00E50839" w:rsidP="00B964D0">
      <w:pPr>
        <w:spacing w:after="0" w:line="240" w:lineRule="auto"/>
        <w:contextualSpacing/>
        <w:jc w:val="both"/>
        <w:rPr>
          <w:rFonts w:ascii="Trebuchet MS" w:hAnsi="Trebuchet MS"/>
          <w:sz w:val="16"/>
          <w:szCs w:val="16"/>
        </w:rPr>
      </w:pPr>
    </w:p>
    <w:p w14:paraId="03BDF1BD" w14:textId="77777777" w:rsidR="00E50839" w:rsidRPr="00230740" w:rsidRDefault="00E50839" w:rsidP="00B964D0">
      <w:pPr>
        <w:spacing w:after="0" w:line="240" w:lineRule="auto"/>
        <w:contextualSpacing/>
        <w:jc w:val="both"/>
        <w:rPr>
          <w:rFonts w:ascii="Trebuchet MS" w:hAnsi="Trebuchet MS" w:cs="Arial"/>
          <w:color w:val="000000" w:themeColor="text1"/>
          <w:sz w:val="16"/>
          <w:szCs w:val="16"/>
        </w:rPr>
      </w:pPr>
      <w:r w:rsidRPr="00230740">
        <w:rPr>
          <w:rFonts w:ascii="Trebuchet MS" w:hAnsi="Trebuchet MS" w:cs="Arial"/>
          <w:color w:val="000000" w:themeColor="text1"/>
          <w:sz w:val="16"/>
          <w:szCs w:val="16"/>
        </w:rPr>
        <w:t xml:space="preserve">We are not authorised by the Financial Conduct Authority. However, we are included on the register maintained by the Financial Conduct Authority so that we can carry on insurance mediation activity, which is broadly the advising on, selling and administration of insurance contracts. </w:t>
      </w:r>
    </w:p>
    <w:p w14:paraId="28EFA4BF" w14:textId="77777777" w:rsidR="00E50839" w:rsidRPr="00230740" w:rsidRDefault="00E50839" w:rsidP="00B964D0">
      <w:pPr>
        <w:spacing w:after="0" w:line="240" w:lineRule="auto"/>
        <w:contextualSpacing/>
        <w:jc w:val="both"/>
        <w:rPr>
          <w:rFonts w:ascii="Trebuchet MS" w:hAnsi="Trebuchet MS" w:cs="Arial"/>
          <w:color w:val="000000" w:themeColor="text1"/>
          <w:sz w:val="16"/>
          <w:szCs w:val="16"/>
        </w:rPr>
      </w:pPr>
    </w:p>
    <w:p w14:paraId="71BD01E2" w14:textId="45396BB5" w:rsidR="009C7A2B" w:rsidRDefault="00E50839" w:rsidP="00B964D0">
      <w:pPr>
        <w:spacing w:after="0" w:line="240" w:lineRule="auto"/>
        <w:contextualSpacing/>
        <w:jc w:val="both"/>
        <w:rPr>
          <w:rStyle w:val="Hyperlink"/>
          <w:rFonts w:ascii="Trebuchet MS" w:hAnsi="Trebuchet MS" w:cs="Arial"/>
          <w:sz w:val="16"/>
          <w:szCs w:val="16"/>
        </w:rPr>
      </w:pPr>
      <w:r w:rsidRPr="00230740">
        <w:rPr>
          <w:rFonts w:ascii="Trebuchet MS" w:hAnsi="Trebuchet MS" w:cs="Arial"/>
          <w:color w:val="000000" w:themeColor="text1"/>
          <w:sz w:val="16"/>
          <w:szCs w:val="16"/>
        </w:rPr>
        <w:t xml:space="preserve">This part of our business, including arrangements for complaints or redress if something goes wrong, is regulated by Solicitors Regulation Authority. </w:t>
      </w:r>
      <w:r w:rsidR="009C7A2B" w:rsidRPr="00230740">
        <w:rPr>
          <w:rFonts w:ascii="Trebuchet MS" w:hAnsi="Trebuchet MS" w:cs="Arial"/>
          <w:color w:val="000000" w:themeColor="text1"/>
          <w:sz w:val="16"/>
          <w:szCs w:val="16"/>
        </w:rPr>
        <w:t>The register can be accessed via the Financial Conduct Authority website at</w:t>
      </w:r>
      <w:r w:rsidR="009C7A2B">
        <w:rPr>
          <w:rFonts w:ascii="Trebuchet MS" w:hAnsi="Trebuchet MS" w:cs="Arial"/>
          <w:color w:val="000000" w:themeColor="text1"/>
          <w:sz w:val="16"/>
          <w:szCs w:val="16"/>
        </w:rPr>
        <w:t xml:space="preserve"> </w:t>
      </w:r>
      <w:hyperlink r:id="rId17" w:history="1">
        <w:r w:rsidR="00970A6D" w:rsidRPr="00C4548A">
          <w:rPr>
            <w:rStyle w:val="Hyperlink"/>
            <w:rFonts w:ascii="Trebuchet MS" w:hAnsi="Trebuchet MS" w:cs="Arial"/>
            <w:sz w:val="16"/>
            <w:szCs w:val="16"/>
          </w:rPr>
          <w:t>https://register.fca.org.uk/s/</w:t>
        </w:r>
      </w:hyperlink>
    </w:p>
    <w:p w14:paraId="46E5CD47" w14:textId="7901046A" w:rsidR="00FA66A3" w:rsidRDefault="00FA66A3" w:rsidP="00B964D0">
      <w:pPr>
        <w:spacing w:after="0" w:line="240" w:lineRule="auto"/>
        <w:contextualSpacing/>
        <w:jc w:val="both"/>
        <w:rPr>
          <w:rStyle w:val="Hyperlink"/>
          <w:rFonts w:ascii="Trebuchet MS" w:hAnsi="Trebuchet MS" w:cs="Arial"/>
          <w:sz w:val="16"/>
          <w:szCs w:val="16"/>
        </w:rPr>
      </w:pPr>
    </w:p>
    <w:p w14:paraId="37135EBA" w14:textId="7666F8AD" w:rsidR="00FA66A3" w:rsidRPr="00B964D0" w:rsidRDefault="00FA66A3" w:rsidP="00B964D0">
      <w:pPr>
        <w:spacing w:after="0" w:line="240" w:lineRule="auto"/>
        <w:contextualSpacing/>
        <w:jc w:val="both"/>
        <w:rPr>
          <w:rFonts w:ascii="Trebuchet MS" w:hAnsi="Trebuchet MS" w:cs="Arial"/>
          <w:sz w:val="16"/>
          <w:szCs w:val="16"/>
        </w:rPr>
      </w:pPr>
      <w:r w:rsidRPr="00B964D0">
        <w:rPr>
          <w:rStyle w:val="Hyperlink"/>
          <w:rFonts w:ascii="Trebuchet MS" w:hAnsi="Trebuchet MS" w:cs="Arial"/>
          <w:color w:val="auto"/>
          <w:sz w:val="16"/>
          <w:szCs w:val="16"/>
          <w:u w:val="none"/>
        </w:rPr>
        <w:t>Th</w:t>
      </w:r>
      <w:r w:rsidR="00763531">
        <w:rPr>
          <w:rStyle w:val="Hyperlink"/>
          <w:rFonts w:ascii="Trebuchet MS" w:hAnsi="Trebuchet MS" w:cs="Arial"/>
          <w:color w:val="auto"/>
          <w:sz w:val="16"/>
          <w:szCs w:val="16"/>
          <w:u w:val="none"/>
        </w:rPr>
        <w:t>ese are</w:t>
      </w:r>
      <w:r w:rsidRPr="00B964D0">
        <w:rPr>
          <w:rStyle w:val="Hyperlink"/>
          <w:rFonts w:ascii="Trebuchet MS" w:hAnsi="Trebuchet MS" w:cs="Arial"/>
          <w:color w:val="auto"/>
          <w:sz w:val="16"/>
          <w:szCs w:val="16"/>
          <w:u w:val="none"/>
        </w:rPr>
        <w:t xml:space="preserve"> the terms of business as at</w:t>
      </w:r>
      <w:r w:rsidR="002C2994">
        <w:rPr>
          <w:rStyle w:val="Hyperlink"/>
          <w:rFonts w:ascii="Trebuchet MS" w:hAnsi="Trebuchet MS" w:cs="Arial"/>
          <w:color w:val="auto"/>
          <w:sz w:val="16"/>
          <w:szCs w:val="16"/>
          <w:u w:val="none"/>
        </w:rPr>
        <w:t xml:space="preserve"> </w:t>
      </w:r>
      <w:r w:rsidR="009327A9">
        <w:rPr>
          <w:rStyle w:val="Hyperlink"/>
          <w:rFonts w:ascii="Trebuchet MS" w:hAnsi="Trebuchet MS" w:cs="Arial"/>
          <w:color w:val="auto"/>
          <w:sz w:val="16"/>
          <w:szCs w:val="16"/>
          <w:u w:val="none"/>
        </w:rPr>
        <w:t>1</w:t>
      </w:r>
      <w:r w:rsidR="009327A9" w:rsidRPr="009327A9">
        <w:rPr>
          <w:rStyle w:val="Hyperlink"/>
          <w:rFonts w:ascii="Trebuchet MS" w:hAnsi="Trebuchet MS" w:cs="Arial"/>
          <w:color w:val="auto"/>
          <w:sz w:val="16"/>
          <w:szCs w:val="16"/>
          <w:u w:val="none"/>
          <w:vertAlign w:val="superscript"/>
        </w:rPr>
        <w:t>st</w:t>
      </w:r>
      <w:r w:rsidR="009327A9">
        <w:rPr>
          <w:rStyle w:val="Hyperlink"/>
          <w:rFonts w:ascii="Trebuchet MS" w:hAnsi="Trebuchet MS" w:cs="Arial"/>
          <w:color w:val="auto"/>
          <w:sz w:val="16"/>
          <w:szCs w:val="16"/>
          <w:u w:val="none"/>
        </w:rPr>
        <w:t xml:space="preserve"> May </w:t>
      </w:r>
      <w:r w:rsidR="00763531">
        <w:rPr>
          <w:rStyle w:val="Hyperlink"/>
          <w:rFonts w:ascii="Trebuchet MS" w:hAnsi="Trebuchet MS" w:cs="Arial"/>
          <w:color w:val="auto"/>
          <w:sz w:val="16"/>
          <w:szCs w:val="16"/>
          <w:u w:val="none"/>
        </w:rPr>
        <w:t>2</w:t>
      </w:r>
      <w:r w:rsidR="002C2994">
        <w:rPr>
          <w:rStyle w:val="Hyperlink"/>
          <w:rFonts w:ascii="Trebuchet MS" w:hAnsi="Trebuchet MS" w:cs="Arial"/>
          <w:color w:val="auto"/>
          <w:sz w:val="16"/>
          <w:szCs w:val="16"/>
          <w:u w:val="none"/>
        </w:rPr>
        <w:t>02</w:t>
      </w:r>
      <w:r w:rsidR="009327A9">
        <w:rPr>
          <w:rStyle w:val="Hyperlink"/>
          <w:rFonts w:ascii="Trebuchet MS" w:hAnsi="Trebuchet MS" w:cs="Arial"/>
          <w:color w:val="auto"/>
          <w:sz w:val="16"/>
          <w:szCs w:val="16"/>
          <w:u w:val="none"/>
        </w:rPr>
        <w:t>5</w:t>
      </w:r>
      <w:r w:rsidR="002C2994">
        <w:rPr>
          <w:rStyle w:val="Hyperlink"/>
          <w:rFonts w:ascii="Trebuchet MS" w:hAnsi="Trebuchet MS" w:cs="Arial"/>
          <w:color w:val="auto"/>
          <w:sz w:val="16"/>
          <w:szCs w:val="16"/>
          <w:u w:val="none"/>
        </w:rPr>
        <w:t>.</w:t>
      </w:r>
    </w:p>
    <w:p w14:paraId="0C8FF900" w14:textId="77777777" w:rsidR="00E50839" w:rsidRPr="00230740" w:rsidRDefault="00E50839" w:rsidP="00B964D0">
      <w:pPr>
        <w:spacing w:after="0" w:line="240" w:lineRule="auto"/>
        <w:contextualSpacing/>
        <w:jc w:val="both"/>
        <w:rPr>
          <w:rFonts w:ascii="Trebuchet MS" w:hAnsi="Trebuchet MS" w:cs="Arial"/>
          <w:color w:val="000000" w:themeColor="text1"/>
          <w:sz w:val="16"/>
          <w:szCs w:val="16"/>
        </w:rPr>
      </w:pPr>
    </w:p>
    <w:sectPr w:rsidR="00E50839" w:rsidRPr="00230740" w:rsidSect="00F56172">
      <w:footerReference w:type="default" r:id="rId18"/>
      <w:headerReference w:type="first" r:id="rId19"/>
      <w:footerReference w:type="first" r:id="rId2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94E1" w14:textId="77777777" w:rsidR="00CA20C5" w:rsidRDefault="00CA20C5" w:rsidP="001D057D">
      <w:pPr>
        <w:spacing w:after="0" w:line="240" w:lineRule="auto"/>
      </w:pPr>
      <w:r>
        <w:separator/>
      </w:r>
    </w:p>
  </w:endnote>
  <w:endnote w:type="continuationSeparator" w:id="0">
    <w:p w14:paraId="40A09F33" w14:textId="77777777" w:rsidR="00CA20C5" w:rsidRDefault="00CA20C5" w:rsidP="001D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T65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37599"/>
      <w:docPartObj>
        <w:docPartGallery w:val="Page Numbers (Bottom of Page)"/>
        <w:docPartUnique/>
      </w:docPartObj>
    </w:sdtPr>
    <w:sdtEndPr>
      <w:rPr>
        <w:noProof/>
      </w:rPr>
    </w:sdtEndPr>
    <w:sdtContent>
      <w:p w14:paraId="1A382857" w14:textId="2D80B57A" w:rsidR="009C7A2B" w:rsidRDefault="009C7A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003AF7" w14:textId="77777777" w:rsidR="00C93B32" w:rsidRDefault="00C93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860565"/>
      <w:docPartObj>
        <w:docPartGallery w:val="Page Numbers (Bottom of Page)"/>
        <w:docPartUnique/>
      </w:docPartObj>
    </w:sdtPr>
    <w:sdtEndPr>
      <w:rPr>
        <w:noProof/>
        <w:sz w:val="18"/>
        <w:szCs w:val="18"/>
      </w:rPr>
    </w:sdtEndPr>
    <w:sdtContent>
      <w:p w14:paraId="6D7B91A2" w14:textId="1E4B7A6F" w:rsidR="00C93B32" w:rsidRPr="00942CCE" w:rsidRDefault="00C93B32" w:rsidP="00942CCE">
        <w:pPr>
          <w:pStyle w:val="Footer"/>
          <w:ind w:firstLine="720"/>
          <w:jc w:val="right"/>
          <w:rPr>
            <w:sz w:val="18"/>
            <w:szCs w:val="18"/>
          </w:rPr>
        </w:pPr>
        <w:r w:rsidRPr="009345B2">
          <w:rPr>
            <w:sz w:val="16"/>
            <w:szCs w:val="18"/>
          </w:rPr>
          <w:fldChar w:fldCharType="begin"/>
        </w:r>
        <w:r w:rsidRPr="009345B2">
          <w:rPr>
            <w:sz w:val="16"/>
            <w:szCs w:val="18"/>
          </w:rPr>
          <w:instrText xml:space="preserve"> PAGE   \* MERGEFORMAT </w:instrText>
        </w:r>
        <w:r w:rsidRPr="009345B2">
          <w:rPr>
            <w:sz w:val="16"/>
            <w:szCs w:val="18"/>
          </w:rPr>
          <w:fldChar w:fldCharType="separate"/>
        </w:r>
        <w:r w:rsidR="008B64D5">
          <w:rPr>
            <w:noProof/>
            <w:sz w:val="16"/>
            <w:szCs w:val="18"/>
          </w:rPr>
          <w:t>1</w:t>
        </w:r>
        <w:r w:rsidRPr="009345B2">
          <w:rPr>
            <w:noProof/>
            <w:sz w:val="16"/>
            <w:szCs w:val="18"/>
          </w:rPr>
          <w:fldChar w:fldCharType="end"/>
        </w:r>
        <w:r w:rsidRPr="009345B2">
          <w:rPr>
            <w:noProof/>
            <w:sz w:val="16"/>
            <w:szCs w:val="18"/>
          </w:rPr>
          <w:t xml:space="preserve">       </w:t>
        </w:r>
        <w:r>
          <w:rPr>
            <w:noProof/>
            <w:sz w:val="18"/>
            <w:szCs w:val="18"/>
          </w:rPr>
          <w:t xml:space="preserve">                                                                                </w:t>
        </w:r>
        <w:r w:rsidRPr="00942CCE">
          <w:rPr>
            <w:noProof/>
            <w:sz w:val="18"/>
            <w:szCs w:val="18"/>
          </w:rPr>
          <w:t xml:space="preserve"> </w:t>
        </w:r>
        <w:r w:rsidR="002C2994">
          <w:rPr>
            <w:noProof/>
            <w:sz w:val="16"/>
            <w:szCs w:val="18"/>
          </w:rPr>
          <w:t>July</w:t>
        </w:r>
        <w:r w:rsidR="00076FCF">
          <w:rPr>
            <w:noProof/>
            <w:sz w:val="16"/>
            <w:szCs w:val="18"/>
          </w:rPr>
          <w:t xml:space="preserve"> </w:t>
        </w:r>
        <w:r w:rsidR="00E71DAE">
          <w:rPr>
            <w:noProof/>
            <w:sz w:val="16"/>
            <w:szCs w:val="18"/>
          </w:rPr>
          <w:t>2024</w:t>
        </w:r>
      </w:p>
    </w:sdtContent>
  </w:sdt>
  <w:p w14:paraId="388EE5F8" w14:textId="77777777" w:rsidR="00C93B32" w:rsidRDefault="00C9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D9E5" w14:textId="77777777" w:rsidR="00CA20C5" w:rsidRDefault="00CA20C5" w:rsidP="001D057D">
      <w:pPr>
        <w:spacing w:after="0" w:line="240" w:lineRule="auto"/>
      </w:pPr>
      <w:r>
        <w:separator/>
      </w:r>
    </w:p>
  </w:footnote>
  <w:footnote w:type="continuationSeparator" w:id="0">
    <w:p w14:paraId="54545EC2" w14:textId="77777777" w:rsidR="00CA20C5" w:rsidRDefault="00CA20C5" w:rsidP="001D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C7EE" w14:textId="77777777" w:rsidR="00C93B32" w:rsidRDefault="00C93B32">
    <w:pPr>
      <w:pStyle w:val="Header"/>
    </w:pPr>
    <w:r>
      <w:rPr>
        <w:noProof/>
        <w:lang w:eastAsia="en-GB"/>
      </w:rPr>
      <w:drawing>
        <wp:anchor distT="0" distB="0" distL="114300" distR="114300" simplePos="0" relativeHeight="251658240" behindDoc="0" locked="0" layoutInCell="1" allowOverlap="1" wp14:anchorId="4E3B3CE1" wp14:editId="519B62AC">
          <wp:simplePos x="0" y="0"/>
          <wp:positionH relativeFrom="column">
            <wp:posOffset>2243455</wp:posOffset>
          </wp:positionH>
          <wp:positionV relativeFrom="paragraph">
            <wp:posOffset>-146685</wp:posOffset>
          </wp:positionV>
          <wp:extent cx="1152525" cy="390525"/>
          <wp:effectExtent l="0" t="0" r="9525" b="9525"/>
          <wp:wrapSquare wrapText="bothSides"/>
          <wp:docPr id="1" name="Picture 1" descr="Thrings 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ings Logo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51B"/>
    <w:multiLevelType w:val="hybridMultilevel"/>
    <w:tmpl w:val="CAC80828"/>
    <w:lvl w:ilvl="0" w:tplc="0809000F">
      <w:start w:val="1"/>
      <w:numFmt w:val="decimal"/>
      <w:lvlText w:val="%1."/>
      <w:lvlJc w:val="left"/>
      <w:pPr>
        <w:ind w:left="720" w:hanging="360"/>
      </w:pPr>
      <w:rPr>
        <w:rFonts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346D38"/>
    <w:multiLevelType w:val="hybridMultilevel"/>
    <w:tmpl w:val="9480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73366"/>
    <w:multiLevelType w:val="hybridMultilevel"/>
    <w:tmpl w:val="2AC4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B79F2"/>
    <w:multiLevelType w:val="hybridMultilevel"/>
    <w:tmpl w:val="BB5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A0523"/>
    <w:multiLevelType w:val="hybridMultilevel"/>
    <w:tmpl w:val="96361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E20E62"/>
    <w:multiLevelType w:val="hybridMultilevel"/>
    <w:tmpl w:val="62B2AC50"/>
    <w:lvl w:ilvl="0" w:tplc="EB3A9AE0">
      <w:start w:val="1"/>
      <w:numFmt w:val="low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CF21CB6"/>
    <w:multiLevelType w:val="hybridMultilevel"/>
    <w:tmpl w:val="7634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E0166"/>
    <w:multiLevelType w:val="hybridMultilevel"/>
    <w:tmpl w:val="96D4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A05C1"/>
    <w:multiLevelType w:val="multilevel"/>
    <w:tmpl w:val="C892095A"/>
    <w:lvl w:ilvl="0">
      <w:start w:val="1"/>
      <w:numFmt w:val="decimal"/>
      <w:pStyle w:val="Heading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B97018"/>
    <w:multiLevelType w:val="hybridMultilevel"/>
    <w:tmpl w:val="0ABC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17BDB"/>
    <w:multiLevelType w:val="hybridMultilevel"/>
    <w:tmpl w:val="AC56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67A0C"/>
    <w:multiLevelType w:val="hybridMultilevel"/>
    <w:tmpl w:val="EA14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202CD"/>
    <w:multiLevelType w:val="hybridMultilevel"/>
    <w:tmpl w:val="42EE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54F45"/>
    <w:multiLevelType w:val="hybridMultilevel"/>
    <w:tmpl w:val="BFB65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3E4C06"/>
    <w:multiLevelType w:val="hybridMultilevel"/>
    <w:tmpl w:val="A94E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04A47"/>
    <w:multiLevelType w:val="hybridMultilevel"/>
    <w:tmpl w:val="8996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94DC9"/>
    <w:multiLevelType w:val="hybridMultilevel"/>
    <w:tmpl w:val="D706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62E73"/>
    <w:multiLevelType w:val="hybridMultilevel"/>
    <w:tmpl w:val="5BC2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0039E"/>
    <w:multiLevelType w:val="hybridMultilevel"/>
    <w:tmpl w:val="F090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264F2"/>
    <w:multiLevelType w:val="hybridMultilevel"/>
    <w:tmpl w:val="C8D2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33955">
    <w:abstractNumId w:val="3"/>
  </w:num>
  <w:num w:numId="2" w16cid:durableId="619577915">
    <w:abstractNumId w:val="12"/>
  </w:num>
  <w:num w:numId="3" w16cid:durableId="737823845">
    <w:abstractNumId w:val="10"/>
  </w:num>
  <w:num w:numId="4" w16cid:durableId="1300767230">
    <w:abstractNumId w:val="8"/>
  </w:num>
  <w:num w:numId="5" w16cid:durableId="948198746">
    <w:abstractNumId w:val="18"/>
  </w:num>
  <w:num w:numId="6" w16cid:durableId="669408195">
    <w:abstractNumId w:val="7"/>
  </w:num>
  <w:num w:numId="7" w16cid:durableId="1211962909">
    <w:abstractNumId w:val="16"/>
  </w:num>
  <w:num w:numId="8" w16cid:durableId="1710490083">
    <w:abstractNumId w:val="1"/>
  </w:num>
  <w:num w:numId="9" w16cid:durableId="1063872900">
    <w:abstractNumId w:val="9"/>
  </w:num>
  <w:num w:numId="10" w16cid:durableId="1214193881">
    <w:abstractNumId w:val="6"/>
  </w:num>
  <w:num w:numId="11" w16cid:durableId="2113863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5187140">
    <w:abstractNumId w:val="5"/>
  </w:num>
  <w:num w:numId="13" w16cid:durableId="616571130">
    <w:abstractNumId w:val="4"/>
  </w:num>
  <w:num w:numId="14" w16cid:durableId="968632531">
    <w:abstractNumId w:val="13"/>
  </w:num>
  <w:num w:numId="15" w16cid:durableId="1392850837">
    <w:abstractNumId w:val="2"/>
  </w:num>
  <w:num w:numId="16" w16cid:durableId="1625305560">
    <w:abstractNumId w:val="14"/>
  </w:num>
  <w:num w:numId="17" w16cid:durableId="1486167601">
    <w:abstractNumId w:val="0"/>
    <w:lvlOverride w:ilvl="0">
      <w:startOverride w:val="1"/>
    </w:lvlOverride>
    <w:lvlOverride w:ilvl="1"/>
    <w:lvlOverride w:ilvl="2"/>
    <w:lvlOverride w:ilvl="3"/>
    <w:lvlOverride w:ilvl="4"/>
    <w:lvlOverride w:ilvl="5"/>
    <w:lvlOverride w:ilvl="6"/>
    <w:lvlOverride w:ilvl="7"/>
    <w:lvlOverride w:ilvl="8"/>
  </w:num>
  <w:num w:numId="18" w16cid:durableId="503394865">
    <w:abstractNumId w:val="7"/>
  </w:num>
  <w:num w:numId="19" w16cid:durableId="430778110">
    <w:abstractNumId w:val="13"/>
  </w:num>
  <w:num w:numId="20" w16cid:durableId="967273490">
    <w:abstractNumId w:val="0"/>
  </w:num>
  <w:num w:numId="21" w16cid:durableId="2022851189">
    <w:abstractNumId w:val="19"/>
  </w:num>
  <w:num w:numId="22" w16cid:durableId="45034891">
    <w:abstractNumId w:val="15"/>
  </w:num>
  <w:num w:numId="23" w16cid:durableId="927422076">
    <w:abstractNumId w:val="17"/>
  </w:num>
  <w:num w:numId="24" w16cid:durableId="123393148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E4"/>
    <w:rsid w:val="000309F8"/>
    <w:rsid w:val="00047825"/>
    <w:rsid w:val="000627B0"/>
    <w:rsid w:val="000730B5"/>
    <w:rsid w:val="00076FCF"/>
    <w:rsid w:val="00081B9C"/>
    <w:rsid w:val="0008766C"/>
    <w:rsid w:val="000978F8"/>
    <w:rsid w:val="000C36FE"/>
    <w:rsid w:val="000D30E5"/>
    <w:rsid w:val="000D45BF"/>
    <w:rsid w:val="000E5CC1"/>
    <w:rsid w:val="000F520D"/>
    <w:rsid w:val="0010235B"/>
    <w:rsid w:val="00105390"/>
    <w:rsid w:val="001446AE"/>
    <w:rsid w:val="00147AE6"/>
    <w:rsid w:val="00147CD5"/>
    <w:rsid w:val="00165B2E"/>
    <w:rsid w:val="00173420"/>
    <w:rsid w:val="00182547"/>
    <w:rsid w:val="00186895"/>
    <w:rsid w:val="001873A4"/>
    <w:rsid w:val="001A12A4"/>
    <w:rsid w:val="001A437E"/>
    <w:rsid w:val="001B6071"/>
    <w:rsid w:val="001B6E7F"/>
    <w:rsid w:val="001C5D58"/>
    <w:rsid w:val="001D057D"/>
    <w:rsid w:val="001E12E2"/>
    <w:rsid w:val="001E264C"/>
    <w:rsid w:val="00204372"/>
    <w:rsid w:val="00214770"/>
    <w:rsid w:val="00217280"/>
    <w:rsid w:val="002217BD"/>
    <w:rsid w:val="00225BE2"/>
    <w:rsid w:val="00230740"/>
    <w:rsid w:val="002409CC"/>
    <w:rsid w:val="00243343"/>
    <w:rsid w:val="00254187"/>
    <w:rsid w:val="00256A2D"/>
    <w:rsid w:val="00267C15"/>
    <w:rsid w:val="002902DE"/>
    <w:rsid w:val="00295972"/>
    <w:rsid w:val="00295F2E"/>
    <w:rsid w:val="0029767A"/>
    <w:rsid w:val="002A5F80"/>
    <w:rsid w:val="002C2994"/>
    <w:rsid w:val="002E2676"/>
    <w:rsid w:val="002E379F"/>
    <w:rsid w:val="002E5D6F"/>
    <w:rsid w:val="00305EC7"/>
    <w:rsid w:val="00327BBE"/>
    <w:rsid w:val="00345815"/>
    <w:rsid w:val="00346D55"/>
    <w:rsid w:val="0035239E"/>
    <w:rsid w:val="003726B5"/>
    <w:rsid w:val="00372ACC"/>
    <w:rsid w:val="003762E2"/>
    <w:rsid w:val="00376776"/>
    <w:rsid w:val="003857AF"/>
    <w:rsid w:val="003859DD"/>
    <w:rsid w:val="0039501D"/>
    <w:rsid w:val="003A00A4"/>
    <w:rsid w:val="003B1333"/>
    <w:rsid w:val="003B35D0"/>
    <w:rsid w:val="003B486A"/>
    <w:rsid w:val="003B7B37"/>
    <w:rsid w:val="003C5A34"/>
    <w:rsid w:val="003E3E82"/>
    <w:rsid w:val="003F183F"/>
    <w:rsid w:val="004011E1"/>
    <w:rsid w:val="00402599"/>
    <w:rsid w:val="00411FB3"/>
    <w:rsid w:val="004258E6"/>
    <w:rsid w:val="0043132C"/>
    <w:rsid w:val="0044236C"/>
    <w:rsid w:val="0044712D"/>
    <w:rsid w:val="0044736E"/>
    <w:rsid w:val="00471AE5"/>
    <w:rsid w:val="00484483"/>
    <w:rsid w:val="00496450"/>
    <w:rsid w:val="00496B42"/>
    <w:rsid w:val="004A33B0"/>
    <w:rsid w:val="004A3FC9"/>
    <w:rsid w:val="004A61DE"/>
    <w:rsid w:val="004C1378"/>
    <w:rsid w:val="004C2A48"/>
    <w:rsid w:val="004C332A"/>
    <w:rsid w:val="004D0F3C"/>
    <w:rsid w:val="005165C5"/>
    <w:rsid w:val="00540098"/>
    <w:rsid w:val="00543DE0"/>
    <w:rsid w:val="005448B9"/>
    <w:rsid w:val="005463A4"/>
    <w:rsid w:val="00552855"/>
    <w:rsid w:val="005663C1"/>
    <w:rsid w:val="00572812"/>
    <w:rsid w:val="00576CF4"/>
    <w:rsid w:val="00583CEB"/>
    <w:rsid w:val="0059372C"/>
    <w:rsid w:val="00593A47"/>
    <w:rsid w:val="00595492"/>
    <w:rsid w:val="005B44D2"/>
    <w:rsid w:val="005B7D4C"/>
    <w:rsid w:val="005B7E34"/>
    <w:rsid w:val="005C3E22"/>
    <w:rsid w:val="005C5A69"/>
    <w:rsid w:val="005D3AF2"/>
    <w:rsid w:val="00604A09"/>
    <w:rsid w:val="00605430"/>
    <w:rsid w:val="00641224"/>
    <w:rsid w:val="006417AA"/>
    <w:rsid w:val="00654952"/>
    <w:rsid w:val="006574BA"/>
    <w:rsid w:val="00664F17"/>
    <w:rsid w:val="0066769C"/>
    <w:rsid w:val="00681CBE"/>
    <w:rsid w:val="006829FA"/>
    <w:rsid w:val="0069145B"/>
    <w:rsid w:val="00696256"/>
    <w:rsid w:val="006977F2"/>
    <w:rsid w:val="006A3B99"/>
    <w:rsid w:val="006B0EFF"/>
    <w:rsid w:val="006B29DA"/>
    <w:rsid w:val="006C0360"/>
    <w:rsid w:val="006C2EE5"/>
    <w:rsid w:val="006D51CB"/>
    <w:rsid w:val="006D554B"/>
    <w:rsid w:val="006F2969"/>
    <w:rsid w:val="00701CE9"/>
    <w:rsid w:val="00707FC9"/>
    <w:rsid w:val="0071205B"/>
    <w:rsid w:val="00712D70"/>
    <w:rsid w:val="00725E8B"/>
    <w:rsid w:val="0072703B"/>
    <w:rsid w:val="0074169B"/>
    <w:rsid w:val="00743B6F"/>
    <w:rsid w:val="00763531"/>
    <w:rsid w:val="007645B0"/>
    <w:rsid w:val="00766A04"/>
    <w:rsid w:val="007774E4"/>
    <w:rsid w:val="0078750A"/>
    <w:rsid w:val="007931CD"/>
    <w:rsid w:val="007C23DD"/>
    <w:rsid w:val="007E5451"/>
    <w:rsid w:val="007F09CE"/>
    <w:rsid w:val="007F78AD"/>
    <w:rsid w:val="00804ADE"/>
    <w:rsid w:val="00807710"/>
    <w:rsid w:val="00815C37"/>
    <w:rsid w:val="008240F2"/>
    <w:rsid w:val="008300BB"/>
    <w:rsid w:val="00831021"/>
    <w:rsid w:val="00844EDA"/>
    <w:rsid w:val="008467DB"/>
    <w:rsid w:val="0084737F"/>
    <w:rsid w:val="008528FA"/>
    <w:rsid w:val="00864983"/>
    <w:rsid w:val="008747B6"/>
    <w:rsid w:val="00884F91"/>
    <w:rsid w:val="0088516A"/>
    <w:rsid w:val="008A0350"/>
    <w:rsid w:val="008A4A64"/>
    <w:rsid w:val="008B64D5"/>
    <w:rsid w:val="008B69E5"/>
    <w:rsid w:val="008D1288"/>
    <w:rsid w:val="008D30A3"/>
    <w:rsid w:val="008F7393"/>
    <w:rsid w:val="009066B5"/>
    <w:rsid w:val="009118E2"/>
    <w:rsid w:val="00911BF0"/>
    <w:rsid w:val="00917BA2"/>
    <w:rsid w:val="00926905"/>
    <w:rsid w:val="009327A9"/>
    <w:rsid w:val="009345B2"/>
    <w:rsid w:val="0093460A"/>
    <w:rsid w:val="00942CCE"/>
    <w:rsid w:val="00944B65"/>
    <w:rsid w:val="0095614F"/>
    <w:rsid w:val="009627E2"/>
    <w:rsid w:val="00970A6D"/>
    <w:rsid w:val="00971F05"/>
    <w:rsid w:val="00983BEC"/>
    <w:rsid w:val="00983D03"/>
    <w:rsid w:val="009A5DB5"/>
    <w:rsid w:val="009A79B1"/>
    <w:rsid w:val="009B3730"/>
    <w:rsid w:val="009C7A2B"/>
    <w:rsid w:val="009F4E25"/>
    <w:rsid w:val="00A157EC"/>
    <w:rsid w:val="00A162B4"/>
    <w:rsid w:val="00A40CFB"/>
    <w:rsid w:val="00A42535"/>
    <w:rsid w:val="00A4312E"/>
    <w:rsid w:val="00A4452D"/>
    <w:rsid w:val="00A514F0"/>
    <w:rsid w:val="00A51BB7"/>
    <w:rsid w:val="00A52871"/>
    <w:rsid w:val="00A57EC3"/>
    <w:rsid w:val="00A77DE8"/>
    <w:rsid w:val="00A922A0"/>
    <w:rsid w:val="00AA2C2B"/>
    <w:rsid w:val="00AA4C4A"/>
    <w:rsid w:val="00AA63D6"/>
    <w:rsid w:val="00AC32A7"/>
    <w:rsid w:val="00AC59F2"/>
    <w:rsid w:val="00AC5E29"/>
    <w:rsid w:val="00AE1990"/>
    <w:rsid w:val="00AF3B87"/>
    <w:rsid w:val="00AF60A3"/>
    <w:rsid w:val="00B064B9"/>
    <w:rsid w:val="00B24A07"/>
    <w:rsid w:val="00B34923"/>
    <w:rsid w:val="00B57AA8"/>
    <w:rsid w:val="00B61C17"/>
    <w:rsid w:val="00B62AF3"/>
    <w:rsid w:val="00B62CFD"/>
    <w:rsid w:val="00B92FD0"/>
    <w:rsid w:val="00B964D0"/>
    <w:rsid w:val="00BA5B3C"/>
    <w:rsid w:val="00BA7941"/>
    <w:rsid w:val="00BB759B"/>
    <w:rsid w:val="00BE1A49"/>
    <w:rsid w:val="00BE73B0"/>
    <w:rsid w:val="00BF057F"/>
    <w:rsid w:val="00BF277E"/>
    <w:rsid w:val="00C0338B"/>
    <w:rsid w:val="00C12558"/>
    <w:rsid w:val="00C157F9"/>
    <w:rsid w:val="00C20075"/>
    <w:rsid w:val="00C54CC1"/>
    <w:rsid w:val="00C63CDA"/>
    <w:rsid w:val="00C80E12"/>
    <w:rsid w:val="00C87E10"/>
    <w:rsid w:val="00C93B32"/>
    <w:rsid w:val="00C944C0"/>
    <w:rsid w:val="00C9673F"/>
    <w:rsid w:val="00CA20C5"/>
    <w:rsid w:val="00CA51C0"/>
    <w:rsid w:val="00CA70F3"/>
    <w:rsid w:val="00CA7853"/>
    <w:rsid w:val="00CC0997"/>
    <w:rsid w:val="00CD5654"/>
    <w:rsid w:val="00CE6CB6"/>
    <w:rsid w:val="00CF0B91"/>
    <w:rsid w:val="00D074DD"/>
    <w:rsid w:val="00D10B9B"/>
    <w:rsid w:val="00D20639"/>
    <w:rsid w:val="00D21C4B"/>
    <w:rsid w:val="00D63307"/>
    <w:rsid w:val="00D706C7"/>
    <w:rsid w:val="00D76760"/>
    <w:rsid w:val="00D81074"/>
    <w:rsid w:val="00D81D6F"/>
    <w:rsid w:val="00D92C5B"/>
    <w:rsid w:val="00D95A0A"/>
    <w:rsid w:val="00DA799B"/>
    <w:rsid w:val="00DE05A5"/>
    <w:rsid w:val="00DE2269"/>
    <w:rsid w:val="00DE4995"/>
    <w:rsid w:val="00DF0C6C"/>
    <w:rsid w:val="00E066C6"/>
    <w:rsid w:val="00E131BA"/>
    <w:rsid w:val="00E16569"/>
    <w:rsid w:val="00E20BFB"/>
    <w:rsid w:val="00E20D0C"/>
    <w:rsid w:val="00E40598"/>
    <w:rsid w:val="00E44138"/>
    <w:rsid w:val="00E47FD6"/>
    <w:rsid w:val="00E50839"/>
    <w:rsid w:val="00E60B13"/>
    <w:rsid w:val="00E6175D"/>
    <w:rsid w:val="00E653DF"/>
    <w:rsid w:val="00E71DAE"/>
    <w:rsid w:val="00E76793"/>
    <w:rsid w:val="00E95C35"/>
    <w:rsid w:val="00E97260"/>
    <w:rsid w:val="00EA490E"/>
    <w:rsid w:val="00ED5E8B"/>
    <w:rsid w:val="00EE7382"/>
    <w:rsid w:val="00EF35C4"/>
    <w:rsid w:val="00F013C5"/>
    <w:rsid w:val="00F0274E"/>
    <w:rsid w:val="00F03FCE"/>
    <w:rsid w:val="00F06075"/>
    <w:rsid w:val="00F3360B"/>
    <w:rsid w:val="00F419EC"/>
    <w:rsid w:val="00F42C5C"/>
    <w:rsid w:val="00F56172"/>
    <w:rsid w:val="00F57823"/>
    <w:rsid w:val="00F6153C"/>
    <w:rsid w:val="00F73909"/>
    <w:rsid w:val="00F9165E"/>
    <w:rsid w:val="00F94057"/>
    <w:rsid w:val="00FA66A3"/>
    <w:rsid w:val="00FB54E8"/>
    <w:rsid w:val="00FB5BB8"/>
    <w:rsid w:val="00FC4D93"/>
    <w:rsid w:val="00FC59CE"/>
    <w:rsid w:val="00FE624A"/>
    <w:rsid w:val="00FF1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A5920B"/>
  <w15:docId w15:val="{E2DBC184-2484-4ACC-AD14-E023ADCC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4E4"/>
  </w:style>
  <w:style w:type="paragraph" w:styleId="Heading1">
    <w:name w:val="heading 1"/>
    <w:basedOn w:val="Normal"/>
    <w:next w:val="Normal"/>
    <w:link w:val="Heading1Char"/>
    <w:uiPriority w:val="9"/>
    <w:qFormat/>
    <w:rsid w:val="00230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307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0740"/>
    <w:pPr>
      <w:keepNext/>
      <w:numPr>
        <w:numId w:val="4"/>
      </w:numPr>
      <w:spacing w:after="0" w:line="240" w:lineRule="auto"/>
      <w:outlineLvl w:val="2"/>
    </w:pPr>
    <w:rPr>
      <w:rFonts w:ascii="Times" w:eastAsia="Times" w:hAnsi="Times" w:cs="Times New Roman"/>
      <w:b/>
      <w:sz w:val="24"/>
      <w:szCs w:val="20"/>
    </w:rPr>
  </w:style>
  <w:style w:type="paragraph" w:styleId="Heading7">
    <w:name w:val="heading 7"/>
    <w:basedOn w:val="Normal"/>
    <w:next w:val="Normal"/>
    <w:link w:val="Heading7Char"/>
    <w:uiPriority w:val="9"/>
    <w:semiHidden/>
    <w:unhideWhenUsed/>
    <w:qFormat/>
    <w:rsid w:val="0023074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4E4"/>
    <w:pPr>
      <w:ind w:left="720"/>
      <w:contextualSpacing/>
    </w:pPr>
  </w:style>
  <w:style w:type="paragraph" w:styleId="Header">
    <w:name w:val="header"/>
    <w:basedOn w:val="Normal"/>
    <w:link w:val="HeaderChar"/>
    <w:uiPriority w:val="99"/>
    <w:unhideWhenUsed/>
    <w:rsid w:val="001D0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7D"/>
  </w:style>
  <w:style w:type="paragraph" w:styleId="Footer">
    <w:name w:val="footer"/>
    <w:basedOn w:val="Normal"/>
    <w:link w:val="FooterChar"/>
    <w:uiPriority w:val="99"/>
    <w:unhideWhenUsed/>
    <w:rsid w:val="001D0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7D"/>
  </w:style>
  <w:style w:type="character" w:customStyle="1" w:styleId="Heading1Char">
    <w:name w:val="Heading 1 Char"/>
    <w:basedOn w:val="DefaultParagraphFont"/>
    <w:link w:val="Heading1"/>
    <w:uiPriority w:val="9"/>
    <w:rsid w:val="002307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307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30740"/>
    <w:rPr>
      <w:rFonts w:ascii="Times" w:eastAsia="Times" w:hAnsi="Times" w:cs="Times New Roman"/>
      <w:b/>
      <w:sz w:val="24"/>
      <w:szCs w:val="20"/>
    </w:rPr>
  </w:style>
  <w:style w:type="character" w:customStyle="1" w:styleId="Heading7Char">
    <w:name w:val="Heading 7 Char"/>
    <w:basedOn w:val="DefaultParagraphFont"/>
    <w:link w:val="Heading7"/>
    <w:uiPriority w:val="9"/>
    <w:semiHidden/>
    <w:rsid w:val="00230740"/>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230740"/>
    <w:rPr>
      <w:color w:val="0000FF" w:themeColor="hyperlink"/>
      <w:u w:val="single"/>
    </w:rPr>
  </w:style>
  <w:style w:type="table" w:styleId="TableGrid">
    <w:name w:val="Table Grid"/>
    <w:basedOn w:val="TableNormal"/>
    <w:uiPriority w:val="59"/>
    <w:rsid w:val="00230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0740"/>
    <w:rPr>
      <w:color w:val="800080" w:themeColor="followedHyperlink"/>
      <w:u w:val="single"/>
    </w:rPr>
  </w:style>
  <w:style w:type="paragraph" w:styleId="BodyText">
    <w:name w:val="Body Text"/>
    <w:basedOn w:val="Normal"/>
    <w:link w:val="BodyTextChar"/>
    <w:rsid w:val="00230740"/>
    <w:pPr>
      <w:spacing w:after="0" w:line="240" w:lineRule="auto"/>
      <w:jc w:val="center"/>
    </w:pPr>
    <w:rPr>
      <w:rFonts w:ascii="Times" w:eastAsia="Times" w:hAnsi="Times" w:cs="Times New Roman"/>
      <w:sz w:val="24"/>
      <w:szCs w:val="20"/>
    </w:rPr>
  </w:style>
  <w:style w:type="character" w:customStyle="1" w:styleId="BodyTextChar">
    <w:name w:val="Body Text Char"/>
    <w:basedOn w:val="DefaultParagraphFont"/>
    <w:link w:val="BodyText"/>
    <w:rsid w:val="00230740"/>
    <w:rPr>
      <w:rFonts w:ascii="Times" w:eastAsia="Times" w:hAnsi="Times" w:cs="Times New Roman"/>
      <w:sz w:val="24"/>
      <w:szCs w:val="20"/>
    </w:rPr>
  </w:style>
  <w:style w:type="paragraph" w:styleId="Title">
    <w:name w:val="Title"/>
    <w:basedOn w:val="Normal"/>
    <w:link w:val="TitleChar"/>
    <w:qFormat/>
    <w:rsid w:val="00230740"/>
    <w:pPr>
      <w:spacing w:after="120" w:line="240" w:lineRule="auto"/>
      <w:jc w:val="center"/>
    </w:pPr>
    <w:rPr>
      <w:rFonts w:ascii="Arial" w:eastAsia="Times New Roman" w:hAnsi="Arial" w:cs="Times New Roman"/>
      <w:b/>
      <w:sz w:val="16"/>
      <w:szCs w:val="24"/>
    </w:rPr>
  </w:style>
  <w:style w:type="character" w:customStyle="1" w:styleId="TitleChar">
    <w:name w:val="Title Char"/>
    <w:basedOn w:val="DefaultParagraphFont"/>
    <w:link w:val="Title"/>
    <w:rsid w:val="00230740"/>
    <w:rPr>
      <w:rFonts w:ascii="Arial" w:eastAsia="Times New Roman" w:hAnsi="Arial" w:cs="Times New Roman"/>
      <w:b/>
      <w:sz w:val="16"/>
      <w:szCs w:val="24"/>
    </w:rPr>
  </w:style>
  <w:style w:type="character" w:styleId="CommentReference">
    <w:name w:val="annotation reference"/>
    <w:basedOn w:val="DefaultParagraphFont"/>
    <w:uiPriority w:val="99"/>
    <w:semiHidden/>
    <w:unhideWhenUsed/>
    <w:rsid w:val="008747B6"/>
    <w:rPr>
      <w:sz w:val="16"/>
      <w:szCs w:val="16"/>
    </w:rPr>
  </w:style>
  <w:style w:type="paragraph" w:styleId="CommentText">
    <w:name w:val="annotation text"/>
    <w:basedOn w:val="Normal"/>
    <w:link w:val="CommentTextChar"/>
    <w:uiPriority w:val="99"/>
    <w:unhideWhenUsed/>
    <w:rsid w:val="008747B6"/>
    <w:pPr>
      <w:spacing w:line="240" w:lineRule="auto"/>
    </w:pPr>
    <w:rPr>
      <w:sz w:val="20"/>
      <w:szCs w:val="20"/>
    </w:rPr>
  </w:style>
  <w:style w:type="character" w:customStyle="1" w:styleId="CommentTextChar">
    <w:name w:val="Comment Text Char"/>
    <w:basedOn w:val="DefaultParagraphFont"/>
    <w:link w:val="CommentText"/>
    <w:uiPriority w:val="99"/>
    <w:rsid w:val="008747B6"/>
    <w:rPr>
      <w:sz w:val="20"/>
      <w:szCs w:val="20"/>
    </w:rPr>
  </w:style>
  <w:style w:type="paragraph" w:styleId="CommentSubject">
    <w:name w:val="annotation subject"/>
    <w:basedOn w:val="CommentText"/>
    <w:next w:val="CommentText"/>
    <w:link w:val="CommentSubjectChar"/>
    <w:uiPriority w:val="99"/>
    <w:semiHidden/>
    <w:unhideWhenUsed/>
    <w:rsid w:val="008747B6"/>
    <w:rPr>
      <w:b/>
      <w:bCs/>
    </w:rPr>
  </w:style>
  <w:style w:type="character" w:customStyle="1" w:styleId="CommentSubjectChar">
    <w:name w:val="Comment Subject Char"/>
    <w:basedOn w:val="CommentTextChar"/>
    <w:link w:val="CommentSubject"/>
    <w:uiPriority w:val="99"/>
    <w:semiHidden/>
    <w:rsid w:val="008747B6"/>
    <w:rPr>
      <w:b/>
      <w:bCs/>
      <w:sz w:val="20"/>
      <w:szCs w:val="20"/>
    </w:rPr>
  </w:style>
  <w:style w:type="paragraph" w:styleId="BalloonText">
    <w:name w:val="Balloon Text"/>
    <w:basedOn w:val="Normal"/>
    <w:link w:val="BalloonTextChar"/>
    <w:uiPriority w:val="99"/>
    <w:semiHidden/>
    <w:unhideWhenUsed/>
    <w:rsid w:val="0087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7B6"/>
    <w:rPr>
      <w:rFonts w:ascii="Tahoma" w:hAnsi="Tahoma" w:cs="Tahoma"/>
      <w:sz w:val="16"/>
      <w:szCs w:val="16"/>
    </w:rPr>
  </w:style>
  <w:style w:type="character" w:styleId="Emphasis">
    <w:name w:val="Emphasis"/>
    <w:basedOn w:val="DefaultParagraphFont"/>
    <w:uiPriority w:val="20"/>
    <w:qFormat/>
    <w:rsid w:val="003B1333"/>
    <w:rPr>
      <w:i/>
      <w:iCs/>
    </w:rPr>
  </w:style>
  <w:style w:type="paragraph" w:styleId="NormalWeb">
    <w:name w:val="Normal (Web)"/>
    <w:basedOn w:val="Normal"/>
    <w:uiPriority w:val="99"/>
    <w:semiHidden/>
    <w:unhideWhenUsed/>
    <w:rsid w:val="003B1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96B42"/>
    <w:pPr>
      <w:spacing w:after="0" w:line="240" w:lineRule="auto"/>
    </w:pPr>
  </w:style>
  <w:style w:type="paragraph" w:styleId="PlainText">
    <w:name w:val="Plain Text"/>
    <w:basedOn w:val="Normal"/>
    <w:link w:val="PlainTextChar"/>
    <w:uiPriority w:val="99"/>
    <w:semiHidden/>
    <w:unhideWhenUsed/>
    <w:rsid w:val="0078750A"/>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78750A"/>
    <w:rPr>
      <w:rFonts w:ascii="Calibri" w:eastAsia="Times New Roman" w:hAnsi="Calibri" w:cs="Consolas"/>
      <w:szCs w:val="21"/>
      <w:lang w:eastAsia="en-GB"/>
    </w:rPr>
  </w:style>
  <w:style w:type="character" w:styleId="UnresolvedMention">
    <w:name w:val="Unresolved Mention"/>
    <w:basedOn w:val="DefaultParagraphFont"/>
    <w:uiPriority w:val="99"/>
    <w:semiHidden/>
    <w:unhideWhenUsed/>
    <w:rsid w:val="00E76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0326">
      <w:bodyDiv w:val="1"/>
      <w:marLeft w:val="0"/>
      <w:marRight w:val="0"/>
      <w:marTop w:val="0"/>
      <w:marBottom w:val="0"/>
      <w:divBdr>
        <w:top w:val="none" w:sz="0" w:space="0" w:color="auto"/>
        <w:left w:val="none" w:sz="0" w:space="0" w:color="auto"/>
        <w:bottom w:val="none" w:sz="0" w:space="0" w:color="auto"/>
        <w:right w:val="none" w:sz="0" w:space="0" w:color="auto"/>
      </w:divBdr>
    </w:div>
    <w:div w:id="307785877">
      <w:marLeft w:val="0"/>
      <w:marRight w:val="0"/>
      <w:marTop w:val="0"/>
      <w:marBottom w:val="0"/>
      <w:divBdr>
        <w:top w:val="none" w:sz="0" w:space="0" w:color="auto"/>
        <w:left w:val="none" w:sz="0" w:space="0" w:color="auto"/>
        <w:bottom w:val="none" w:sz="0" w:space="0" w:color="auto"/>
        <w:right w:val="none" w:sz="0" w:space="0" w:color="auto"/>
      </w:divBdr>
    </w:div>
    <w:div w:id="459224014">
      <w:bodyDiv w:val="1"/>
      <w:marLeft w:val="0"/>
      <w:marRight w:val="0"/>
      <w:marTop w:val="0"/>
      <w:marBottom w:val="0"/>
      <w:divBdr>
        <w:top w:val="none" w:sz="0" w:space="0" w:color="auto"/>
        <w:left w:val="none" w:sz="0" w:space="0" w:color="auto"/>
        <w:bottom w:val="none" w:sz="0" w:space="0" w:color="auto"/>
        <w:right w:val="none" w:sz="0" w:space="0" w:color="auto"/>
      </w:divBdr>
    </w:div>
    <w:div w:id="590628512">
      <w:bodyDiv w:val="1"/>
      <w:marLeft w:val="0"/>
      <w:marRight w:val="0"/>
      <w:marTop w:val="0"/>
      <w:marBottom w:val="0"/>
      <w:divBdr>
        <w:top w:val="none" w:sz="0" w:space="0" w:color="auto"/>
        <w:left w:val="none" w:sz="0" w:space="0" w:color="auto"/>
        <w:bottom w:val="none" w:sz="0" w:space="0" w:color="auto"/>
        <w:right w:val="none" w:sz="0" w:space="0" w:color="auto"/>
      </w:divBdr>
    </w:div>
    <w:div w:id="709912596">
      <w:marLeft w:val="0"/>
      <w:marRight w:val="0"/>
      <w:marTop w:val="0"/>
      <w:marBottom w:val="0"/>
      <w:divBdr>
        <w:top w:val="none" w:sz="0" w:space="0" w:color="auto"/>
        <w:left w:val="none" w:sz="0" w:space="0" w:color="auto"/>
        <w:bottom w:val="none" w:sz="0" w:space="0" w:color="auto"/>
        <w:right w:val="none" w:sz="0" w:space="0" w:color="auto"/>
      </w:divBdr>
    </w:div>
    <w:div w:id="716048788">
      <w:bodyDiv w:val="1"/>
      <w:marLeft w:val="0"/>
      <w:marRight w:val="0"/>
      <w:marTop w:val="0"/>
      <w:marBottom w:val="0"/>
      <w:divBdr>
        <w:top w:val="none" w:sz="0" w:space="0" w:color="auto"/>
        <w:left w:val="none" w:sz="0" w:space="0" w:color="auto"/>
        <w:bottom w:val="none" w:sz="0" w:space="0" w:color="auto"/>
        <w:right w:val="none" w:sz="0" w:space="0" w:color="auto"/>
      </w:divBdr>
    </w:div>
    <w:div w:id="907349608">
      <w:bodyDiv w:val="1"/>
      <w:marLeft w:val="0"/>
      <w:marRight w:val="0"/>
      <w:marTop w:val="0"/>
      <w:marBottom w:val="0"/>
      <w:divBdr>
        <w:top w:val="none" w:sz="0" w:space="0" w:color="auto"/>
        <w:left w:val="none" w:sz="0" w:space="0" w:color="auto"/>
        <w:bottom w:val="none" w:sz="0" w:space="0" w:color="auto"/>
        <w:right w:val="none" w:sz="0" w:space="0" w:color="auto"/>
      </w:divBdr>
    </w:div>
    <w:div w:id="983781937">
      <w:bodyDiv w:val="1"/>
      <w:marLeft w:val="0"/>
      <w:marRight w:val="0"/>
      <w:marTop w:val="0"/>
      <w:marBottom w:val="0"/>
      <w:divBdr>
        <w:top w:val="none" w:sz="0" w:space="0" w:color="auto"/>
        <w:left w:val="none" w:sz="0" w:space="0" w:color="auto"/>
        <w:bottom w:val="none" w:sz="0" w:space="0" w:color="auto"/>
        <w:right w:val="none" w:sz="0" w:space="0" w:color="auto"/>
      </w:divBdr>
    </w:div>
    <w:div w:id="1037390535">
      <w:bodyDiv w:val="1"/>
      <w:marLeft w:val="0"/>
      <w:marRight w:val="0"/>
      <w:marTop w:val="0"/>
      <w:marBottom w:val="0"/>
      <w:divBdr>
        <w:top w:val="none" w:sz="0" w:space="0" w:color="auto"/>
        <w:left w:val="none" w:sz="0" w:space="0" w:color="auto"/>
        <w:bottom w:val="none" w:sz="0" w:space="0" w:color="auto"/>
        <w:right w:val="none" w:sz="0" w:space="0" w:color="auto"/>
      </w:divBdr>
    </w:div>
    <w:div w:id="1122269706">
      <w:bodyDiv w:val="1"/>
      <w:marLeft w:val="0"/>
      <w:marRight w:val="0"/>
      <w:marTop w:val="0"/>
      <w:marBottom w:val="0"/>
      <w:divBdr>
        <w:top w:val="none" w:sz="0" w:space="0" w:color="auto"/>
        <w:left w:val="none" w:sz="0" w:space="0" w:color="auto"/>
        <w:bottom w:val="none" w:sz="0" w:space="0" w:color="auto"/>
        <w:right w:val="none" w:sz="0" w:space="0" w:color="auto"/>
      </w:divBdr>
    </w:div>
    <w:div w:id="1258098183">
      <w:bodyDiv w:val="1"/>
      <w:marLeft w:val="0"/>
      <w:marRight w:val="0"/>
      <w:marTop w:val="0"/>
      <w:marBottom w:val="0"/>
      <w:divBdr>
        <w:top w:val="none" w:sz="0" w:space="0" w:color="auto"/>
        <w:left w:val="none" w:sz="0" w:space="0" w:color="auto"/>
        <w:bottom w:val="none" w:sz="0" w:space="0" w:color="auto"/>
        <w:right w:val="none" w:sz="0" w:space="0" w:color="auto"/>
      </w:divBdr>
    </w:div>
    <w:div w:id="1259869189">
      <w:bodyDiv w:val="1"/>
      <w:marLeft w:val="0"/>
      <w:marRight w:val="0"/>
      <w:marTop w:val="0"/>
      <w:marBottom w:val="0"/>
      <w:divBdr>
        <w:top w:val="none" w:sz="0" w:space="0" w:color="auto"/>
        <w:left w:val="none" w:sz="0" w:space="0" w:color="auto"/>
        <w:bottom w:val="none" w:sz="0" w:space="0" w:color="auto"/>
        <w:right w:val="none" w:sz="0" w:space="0" w:color="auto"/>
      </w:divBdr>
    </w:div>
    <w:div w:id="1374040769">
      <w:bodyDiv w:val="1"/>
      <w:marLeft w:val="0"/>
      <w:marRight w:val="0"/>
      <w:marTop w:val="0"/>
      <w:marBottom w:val="0"/>
      <w:divBdr>
        <w:top w:val="none" w:sz="0" w:space="0" w:color="auto"/>
        <w:left w:val="none" w:sz="0" w:space="0" w:color="auto"/>
        <w:bottom w:val="none" w:sz="0" w:space="0" w:color="auto"/>
        <w:right w:val="none" w:sz="0" w:space="0" w:color="auto"/>
      </w:divBdr>
    </w:div>
    <w:div w:id="1410080279">
      <w:bodyDiv w:val="1"/>
      <w:marLeft w:val="0"/>
      <w:marRight w:val="0"/>
      <w:marTop w:val="0"/>
      <w:marBottom w:val="0"/>
      <w:divBdr>
        <w:top w:val="none" w:sz="0" w:space="0" w:color="auto"/>
        <w:left w:val="none" w:sz="0" w:space="0" w:color="auto"/>
        <w:bottom w:val="none" w:sz="0" w:space="0" w:color="auto"/>
        <w:right w:val="none" w:sz="0" w:space="0" w:color="auto"/>
      </w:divBdr>
    </w:div>
    <w:div w:id="1413547628">
      <w:bodyDiv w:val="1"/>
      <w:marLeft w:val="0"/>
      <w:marRight w:val="0"/>
      <w:marTop w:val="0"/>
      <w:marBottom w:val="0"/>
      <w:divBdr>
        <w:top w:val="none" w:sz="0" w:space="0" w:color="auto"/>
        <w:left w:val="none" w:sz="0" w:space="0" w:color="auto"/>
        <w:bottom w:val="none" w:sz="0" w:space="0" w:color="auto"/>
        <w:right w:val="none" w:sz="0" w:space="0" w:color="auto"/>
      </w:divBdr>
    </w:div>
    <w:div w:id="1415475882">
      <w:bodyDiv w:val="1"/>
      <w:marLeft w:val="0"/>
      <w:marRight w:val="0"/>
      <w:marTop w:val="0"/>
      <w:marBottom w:val="0"/>
      <w:divBdr>
        <w:top w:val="none" w:sz="0" w:space="0" w:color="auto"/>
        <w:left w:val="none" w:sz="0" w:space="0" w:color="auto"/>
        <w:bottom w:val="none" w:sz="0" w:space="0" w:color="auto"/>
        <w:right w:val="none" w:sz="0" w:space="0" w:color="auto"/>
      </w:divBdr>
    </w:div>
    <w:div w:id="1428113767">
      <w:marLeft w:val="0"/>
      <w:marRight w:val="0"/>
      <w:marTop w:val="0"/>
      <w:marBottom w:val="0"/>
      <w:divBdr>
        <w:top w:val="none" w:sz="0" w:space="0" w:color="auto"/>
        <w:left w:val="none" w:sz="0" w:space="0" w:color="auto"/>
        <w:bottom w:val="none" w:sz="0" w:space="0" w:color="auto"/>
        <w:right w:val="none" w:sz="0" w:space="0" w:color="auto"/>
      </w:divBdr>
    </w:div>
    <w:div w:id="1512840790">
      <w:marLeft w:val="0"/>
      <w:marRight w:val="0"/>
      <w:marTop w:val="0"/>
      <w:marBottom w:val="0"/>
      <w:divBdr>
        <w:top w:val="none" w:sz="0" w:space="0" w:color="auto"/>
        <w:left w:val="none" w:sz="0" w:space="0" w:color="auto"/>
        <w:bottom w:val="none" w:sz="0" w:space="0" w:color="auto"/>
        <w:right w:val="none" w:sz="0" w:space="0" w:color="auto"/>
      </w:divBdr>
    </w:div>
    <w:div w:id="1637950202">
      <w:bodyDiv w:val="1"/>
      <w:marLeft w:val="0"/>
      <w:marRight w:val="0"/>
      <w:marTop w:val="0"/>
      <w:marBottom w:val="0"/>
      <w:divBdr>
        <w:top w:val="none" w:sz="0" w:space="0" w:color="auto"/>
        <w:left w:val="none" w:sz="0" w:space="0" w:color="auto"/>
        <w:bottom w:val="none" w:sz="0" w:space="0" w:color="auto"/>
        <w:right w:val="none" w:sz="0" w:space="0" w:color="auto"/>
      </w:divBdr>
    </w:div>
    <w:div w:id="1705671750">
      <w:bodyDiv w:val="1"/>
      <w:marLeft w:val="0"/>
      <w:marRight w:val="0"/>
      <w:marTop w:val="0"/>
      <w:marBottom w:val="0"/>
      <w:divBdr>
        <w:top w:val="none" w:sz="0" w:space="0" w:color="auto"/>
        <w:left w:val="none" w:sz="0" w:space="0" w:color="auto"/>
        <w:bottom w:val="none" w:sz="0" w:space="0" w:color="auto"/>
        <w:right w:val="none" w:sz="0" w:space="0" w:color="auto"/>
      </w:divBdr>
    </w:div>
    <w:div w:id="19632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s.org.uk" TargetMode="External"/><Relationship Id="rId13" Type="http://schemas.openxmlformats.org/officeDocument/2006/relationships/hyperlink" Target="http://www.legalombudsman.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quiries@legalombudsman.org.uk" TargetMode="External"/><Relationship Id="rId17" Type="http://schemas.openxmlformats.org/officeDocument/2006/relationships/hyperlink" Target="https://register.fca.org.uk/s/" TargetMode="External"/><Relationship Id="rId2" Type="http://schemas.openxmlformats.org/officeDocument/2006/relationships/numbering" Target="numbering.xml"/><Relationship Id="rId16" Type="http://schemas.openxmlformats.org/officeDocument/2006/relationships/hyperlink" Target="http://www.thring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http://www.sra.org.uk" TargetMode="External"/><Relationship Id="rId10" Type="http://schemas.openxmlformats.org/officeDocument/2006/relationships/hyperlink" Target="mailto:fgovier@thring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rings.com/terms-of-use-and-privacy" TargetMode="External"/><Relationship Id="rId14" Type="http://schemas.openxmlformats.org/officeDocument/2006/relationships/hyperlink" Target="https://www.sra.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C7EDC-5E31-4858-8AE5-2B1303B5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4231</Words>
  <Characters>24119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Hudson</dc:creator>
  <cp:keywords/>
  <dc:description/>
  <cp:lastModifiedBy>Thrings LLP</cp:lastModifiedBy>
  <cp:revision>2</cp:revision>
  <cp:lastPrinted>2018-03-20T09:56:00Z</cp:lastPrinted>
  <dcterms:created xsi:type="dcterms:W3CDTF">2025-04-28T09:32:00Z</dcterms:created>
  <dcterms:modified xsi:type="dcterms:W3CDTF">2025-04-28T09:32:00Z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DRAFT EL and ToB Sep 2015</vt:lpwstr>
  </property>
</Properties>
</file>